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643" w:rsidRDefault="0028264B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1A1041" w:rsidRPr="00407643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6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1041" w:rsidRPr="004076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AE988" wp14:editId="278DD0F6">
            <wp:simplePos x="0" y="0"/>
            <wp:positionH relativeFrom="column">
              <wp:posOffset>2634615</wp:posOffset>
            </wp:positionH>
            <wp:positionV relativeFrom="paragraph">
              <wp:posOffset>146685</wp:posOffset>
            </wp:positionV>
            <wp:extent cx="666750" cy="847725"/>
            <wp:effectExtent l="0" t="0" r="0" b="9525"/>
            <wp:wrapTopAndBottom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41" w:rsidRPr="0040764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1A1041" w:rsidRPr="001A1041" w:rsidRDefault="001A1041" w:rsidP="0097031C">
      <w:pPr>
        <w:pStyle w:val="a5"/>
        <w:rPr>
          <w:b/>
          <w:szCs w:val="28"/>
        </w:rPr>
      </w:pPr>
      <w:r w:rsidRPr="001A1041">
        <w:rPr>
          <w:b/>
          <w:szCs w:val="28"/>
        </w:rPr>
        <w:t xml:space="preserve">НЕКЛИНОВСКИЙ   РАЙОН                        </w:t>
      </w:r>
    </w:p>
    <w:p w:rsidR="001A1041" w:rsidRPr="001A1041" w:rsidRDefault="001A1041" w:rsidP="0097031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A1041" w:rsidRPr="001A1041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Pr="001A1041" w:rsidRDefault="001A1041" w:rsidP="00970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1A1041" w:rsidRPr="0097031C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31C">
        <w:rPr>
          <w:rFonts w:ascii="Times New Roman" w:hAnsi="Times New Roman" w:cs="Times New Roman"/>
          <w:sz w:val="28"/>
          <w:szCs w:val="28"/>
        </w:rPr>
        <w:t xml:space="preserve">О предоставлении ритуальных услуг, порядка захоронения и содержания муниципальных </w:t>
      </w:r>
      <w:proofErr w:type="gramStart"/>
      <w:r w:rsidRPr="0097031C">
        <w:rPr>
          <w:rFonts w:ascii="Times New Roman" w:hAnsi="Times New Roman" w:cs="Times New Roman"/>
          <w:sz w:val="28"/>
          <w:szCs w:val="28"/>
        </w:rPr>
        <w:t>кладбищ  Советинского</w:t>
      </w:r>
      <w:proofErr w:type="gramEnd"/>
      <w:r w:rsidRPr="009703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74BF" w:rsidRPr="000F74BF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028"/>
        <w:gridCol w:w="2527"/>
        <w:gridCol w:w="3708"/>
      </w:tblGrid>
      <w:tr w:rsidR="000F74BF" w:rsidRPr="000F74BF" w:rsidTr="0049192F">
        <w:tc>
          <w:tcPr>
            <w:tcW w:w="3028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27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97031C" w:rsidRDefault="0097031C" w:rsidP="009703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BF" w:rsidRPr="000F74BF" w:rsidRDefault="0097031C" w:rsidP="005B5F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B5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gramStart"/>
            <w:r w:rsidR="005B5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54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proofErr w:type="gramEnd"/>
            <w:r w:rsidR="000F74BF"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92F" w:rsidRPr="000F74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8-ФЗ от 12.01.1996 г. </w:t>
      </w:r>
    </w:p>
    <w:p w:rsidR="000F74BF" w:rsidRDefault="0049192F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97031C" w:rsidRPr="000F74BF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1A1041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Советинского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97031C" w:rsidRDefault="0097031C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92F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2F">
        <w:rPr>
          <w:rFonts w:ascii="Times New Roman" w:hAnsi="Times New Roman" w:cs="Times New Roman"/>
          <w:sz w:val="28"/>
          <w:szCs w:val="28"/>
        </w:rPr>
        <w:t xml:space="preserve">   Утвердить </w:t>
      </w:r>
      <w:proofErr w:type="gramStart"/>
      <w:r w:rsidR="0097031C">
        <w:rPr>
          <w:rFonts w:ascii="Times New Roman" w:hAnsi="Times New Roman" w:cs="Times New Roman"/>
          <w:sz w:val="28"/>
          <w:szCs w:val="28"/>
        </w:rPr>
        <w:t>П</w:t>
      </w:r>
      <w:r w:rsidRPr="0049192F">
        <w:rPr>
          <w:rFonts w:ascii="Times New Roman" w:hAnsi="Times New Roman" w:cs="Times New Roman"/>
          <w:sz w:val="28"/>
          <w:szCs w:val="28"/>
        </w:rPr>
        <w:t>оложение  о</w:t>
      </w:r>
      <w:proofErr w:type="gramEnd"/>
      <w:r w:rsidRPr="0049192F">
        <w:rPr>
          <w:rFonts w:ascii="Times New Roman" w:hAnsi="Times New Roman" w:cs="Times New Roman"/>
          <w:sz w:val="28"/>
          <w:szCs w:val="28"/>
        </w:rPr>
        <w:t xml:space="preserve">  представлении ритуальных услуг, порядке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2F">
        <w:rPr>
          <w:rFonts w:ascii="Times New Roman" w:hAnsi="Times New Roman" w:cs="Times New Roman"/>
          <w:sz w:val="28"/>
          <w:szCs w:val="28"/>
        </w:rPr>
        <w:t>и содержания му</w:t>
      </w:r>
      <w:r w:rsidR="001A1041">
        <w:rPr>
          <w:rFonts w:ascii="Times New Roman" w:hAnsi="Times New Roman" w:cs="Times New Roman"/>
          <w:sz w:val="28"/>
          <w:szCs w:val="28"/>
        </w:rPr>
        <w:t>ниципального кладбища Советинского</w:t>
      </w:r>
      <w:r w:rsidRPr="004919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723C7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 со дня его официального опубликования</w:t>
      </w:r>
      <w:r w:rsidR="001A104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67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4B" w:rsidRPr="0028264B" w:rsidRDefault="0028264B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64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земельным вопросам, благоустройству, строительству, жилищно-коммунальному хозяйству, транспорту и связи (председатель – Юрьев А.И.).</w:t>
      </w:r>
    </w:p>
    <w:p w:rsidR="001A1041" w:rsidRPr="0028264B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74BF" w:rsidRPr="000F74BF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Советинского</w:t>
      </w:r>
      <w:r w:rsidR="006723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В.А.Бондаренко</w:t>
      </w:r>
      <w:proofErr w:type="spellEnd"/>
    </w:p>
    <w:p w:rsidR="000F74BF" w:rsidRPr="001A1041" w:rsidRDefault="006723C7" w:rsidP="0097031C">
      <w:pPr>
        <w:tabs>
          <w:tab w:val="left" w:pos="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1041" w:rsidRPr="001A1041">
        <w:rPr>
          <w:rFonts w:ascii="Times New Roman" w:hAnsi="Times New Roman" w:cs="Times New Roman"/>
          <w:sz w:val="28"/>
          <w:szCs w:val="28"/>
        </w:rPr>
        <w:t>сл.Советка</w:t>
      </w:r>
      <w:proofErr w:type="spellEnd"/>
    </w:p>
    <w:p w:rsidR="005B5FFF" w:rsidRDefault="001A1041" w:rsidP="0097031C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FFF">
        <w:rPr>
          <w:rFonts w:ascii="Times New Roman" w:hAnsi="Times New Roman" w:cs="Times New Roman"/>
          <w:sz w:val="28"/>
          <w:szCs w:val="28"/>
        </w:rPr>
        <w:t xml:space="preserve">11 июля </w:t>
      </w:r>
      <w:r>
        <w:rPr>
          <w:rFonts w:ascii="Times New Roman" w:hAnsi="Times New Roman" w:cs="Times New Roman"/>
          <w:sz w:val="28"/>
          <w:szCs w:val="28"/>
        </w:rPr>
        <w:t xml:space="preserve">2017г.  </w:t>
      </w:r>
    </w:p>
    <w:p w:rsidR="000F74BF" w:rsidRPr="000F74BF" w:rsidRDefault="005B5FFF" w:rsidP="0097031C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0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0F74BF" w:rsidRDefault="000F74BF" w:rsidP="006723C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0F74BF">
        <w:rPr>
          <w:rFonts w:ascii="Times New Roman" w:hAnsi="Times New Roman" w:cs="Times New Roman"/>
          <w:sz w:val="28"/>
          <w:szCs w:val="28"/>
        </w:rPr>
        <w:tab/>
      </w:r>
      <w:r w:rsidR="0049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207E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2680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</w:t>
      </w:r>
    </w:p>
    <w:p w:rsidR="00DF2680" w:rsidRDefault="001A1041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Советинского</w:t>
      </w:r>
      <w:r w:rsidR="0000207E">
        <w:rPr>
          <w:rFonts w:ascii="Times New Roman" w:hAnsi="Times New Roman" w:cs="Times New Roman"/>
          <w:sz w:val="20"/>
          <w:szCs w:val="20"/>
        </w:rPr>
        <w:t xml:space="preserve">    сельского    поселения  </w:t>
      </w:r>
    </w:p>
    <w:p w:rsidR="0000207E" w:rsidRPr="0000207E" w:rsidRDefault="001A1041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5B5FFF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B5FFF">
        <w:rPr>
          <w:rFonts w:ascii="Times New Roman" w:hAnsi="Times New Roman" w:cs="Times New Roman"/>
          <w:sz w:val="20"/>
          <w:szCs w:val="20"/>
        </w:rPr>
        <w:t xml:space="preserve">11июля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2017г.</w:t>
      </w:r>
      <w:r w:rsidR="00DF2680">
        <w:rPr>
          <w:rFonts w:ascii="Times New Roman" w:hAnsi="Times New Roman" w:cs="Times New Roman"/>
          <w:sz w:val="20"/>
          <w:szCs w:val="20"/>
        </w:rPr>
        <w:t xml:space="preserve">        </w:t>
      </w:r>
      <w:r w:rsidR="0000207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00207E" w:rsidRDefault="0000207E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30F" w:rsidRPr="00AD30D3" w:rsidRDefault="00DA2A7E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0D3">
        <w:rPr>
          <w:rFonts w:ascii="Times New Roman" w:hAnsi="Times New Roman" w:cs="Times New Roman"/>
          <w:sz w:val="28"/>
          <w:szCs w:val="28"/>
        </w:rPr>
        <w:t>Положение</w:t>
      </w:r>
    </w:p>
    <w:p w:rsidR="00DA2A7E" w:rsidRPr="00AD30D3" w:rsidRDefault="00477C8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представлении ритуальных услуг, порядке захоронения</w:t>
      </w:r>
    </w:p>
    <w:p w:rsidR="00DA2A7E" w:rsidRPr="00AD30D3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содержания му</w:t>
      </w:r>
      <w:r>
        <w:rPr>
          <w:rFonts w:ascii="Times New Roman" w:hAnsi="Times New Roman" w:cs="Times New Roman"/>
          <w:sz w:val="28"/>
          <w:szCs w:val="28"/>
        </w:rPr>
        <w:t>ниципальных  кладбищ Советинского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5AE8" w:rsidRPr="00AD30D3" w:rsidRDefault="006723C7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5A5AE8" w:rsidRPr="00AD30D3"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DA2A7E" w:rsidRPr="00437BB5" w:rsidRDefault="005A5AE8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0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2A7E" w:rsidRPr="00437BB5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Федерального закона № 8-ФЗ от 12 января 1996года «о погребении и похоронном  деле» (в ред. От 26.06.2007)</w:t>
      </w:r>
      <w:r w:rsidRPr="00437BB5">
        <w:rPr>
          <w:rFonts w:ascii="Times New Roman" w:hAnsi="Times New Roman" w:cs="Times New Roman"/>
          <w:sz w:val="28"/>
          <w:szCs w:val="28"/>
        </w:rPr>
        <w:t>.</w:t>
      </w:r>
    </w:p>
    <w:p w:rsidR="005A5AE8" w:rsidRPr="00437BB5" w:rsidRDefault="00CD4314" w:rsidP="0097031C">
      <w:pPr>
        <w:pStyle w:val="a3"/>
        <w:ind w:left="284" w:right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AE8" w:rsidRPr="00437BB5">
        <w:rPr>
          <w:rFonts w:ascii="Times New Roman" w:hAnsi="Times New Roman" w:cs="Times New Roman"/>
          <w:sz w:val="28"/>
          <w:szCs w:val="28"/>
        </w:rPr>
        <w:t>1.2.основные понятия, термины и определения:</w:t>
      </w:r>
    </w:p>
    <w:p w:rsidR="005A5AE8" w:rsidRPr="00437BB5" w:rsidRDefault="005A5AE8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Волеизъявление умершего (Волеизъявление лица о достойном отношении к его телу после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смерти)-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>пожелание, выраженное в устной форме в присутствии свидетелей или в письменной форме. Гарантия осущест</w:t>
      </w:r>
      <w:r w:rsidR="003B7F32" w:rsidRPr="00437BB5">
        <w:rPr>
          <w:rFonts w:ascii="Times New Roman" w:hAnsi="Times New Roman" w:cs="Times New Roman"/>
          <w:sz w:val="28"/>
          <w:szCs w:val="28"/>
        </w:rPr>
        <w:t xml:space="preserve">вления погребения – совокупность гарантий обеспечивающая исполнение Волеизъявление умерших, предоставление гарантированного перечня по погребению и других положений Федерального закона «о погребении и </w:t>
      </w:r>
      <w:proofErr w:type="gramStart"/>
      <w:r w:rsidR="003B7F32" w:rsidRPr="00437BB5">
        <w:rPr>
          <w:rFonts w:ascii="Times New Roman" w:hAnsi="Times New Roman" w:cs="Times New Roman"/>
          <w:sz w:val="28"/>
          <w:szCs w:val="28"/>
        </w:rPr>
        <w:t>похоронном  деле</w:t>
      </w:r>
      <w:proofErr w:type="gramEnd"/>
      <w:r w:rsidR="003B7F32" w:rsidRPr="00437BB5">
        <w:rPr>
          <w:rFonts w:ascii="Times New Roman" w:hAnsi="Times New Roman" w:cs="Times New Roman"/>
          <w:sz w:val="28"/>
          <w:szCs w:val="28"/>
        </w:rPr>
        <w:t>», касающихся по погребению умерших.</w:t>
      </w:r>
    </w:p>
    <w:p w:rsidR="003B7F32" w:rsidRPr="00437BB5" w:rsidRDefault="003B7F32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Гарантированный перечень услуг по погребению – перечень услуг, предоставляемых на </w:t>
      </w:r>
      <w:r w:rsidR="00AD30D3" w:rsidRPr="00437BB5">
        <w:rPr>
          <w:rFonts w:ascii="Times New Roman" w:hAnsi="Times New Roman" w:cs="Times New Roman"/>
          <w:sz w:val="28"/>
          <w:szCs w:val="28"/>
        </w:rPr>
        <w:t>безвозмездной основе, и перечень услуг  социально незащищенным гражданам.</w:t>
      </w:r>
    </w:p>
    <w:p w:rsidR="00AD30D3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30D3" w:rsidRPr="00437BB5">
        <w:rPr>
          <w:rFonts w:ascii="Times New Roman" w:hAnsi="Times New Roman" w:cs="Times New Roman"/>
          <w:sz w:val="28"/>
          <w:szCs w:val="28"/>
        </w:rPr>
        <w:t>Захоронение-погребенные останки</w:t>
      </w:r>
      <w:r w:rsidRPr="00437BB5">
        <w:rPr>
          <w:rFonts w:ascii="Times New Roman" w:hAnsi="Times New Roman" w:cs="Times New Roman"/>
          <w:sz w:val="28"/>
          <w:szCs w:val="28"/>
        </w:rPr>
        <w:t xml:space="preserve"> или прах;</w:t>
      </w:r>
      <w:r w:rsidR="00705FA7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D17A91" w:rsidRPr="00437BB5">
        <w:rPr>
          <w:rFonts w:ascii="Times New Roman" w:hAnsi="Times New Roman" w:cs="Times New Roman"/>
          <w:sz w:val="28"/>
          <w:szCs w:val="28"/>
        </w:rPr>
        <w:t>п</w:t>
      </w:r>
      <w:r w:rsidRPr="00437BB5">
        <w:rPr>
          <w:rFonts w:ascii="Times New Roman" w:hAnsi="Times New Roman" w:cs="Times New Roman"/>
          <w:sz w:val="28"/>
          <w:szCs w:val="28"/>
        </w:rPr>
        <w:t>редание тела (останков) умершего земле</w:t>
      </w:r>
    </w:p>
    <w:p w:rsidR="00500C46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Одиночные захоронения – места захоронения, предоставляемые на территории общественных кладбищ для погребения невостребованных умерших.</w:t>
      </w:r>
    </w:p>
    <w:p w:rsidR="00AD30D3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Зона захоронения </w:t>
      </w:r>
      <w:r w:rsidR="00705FA7" w:rsidRPr="00437BB5">
        <w:rPr>
          <w:rFonts w:ascii="Times New Roman" w:hAnsi="Times New Roman" w:cs="Times New Roman"/>
          <w:sz w:val="28"/>
          <w:szCs w:val="28"/>
        </w:rPr>
        <w:t>–</w:t>
      </w:r>
      <w:r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705FA7" w:rsidRPr="00437BB5">
        <w:rPr>
          <w:rFonts w:ascii="Times New Roman" w:hAnsi="Times New Roman" w:cs="Times New Roman"/>
          <w:sz w:val="28"/>
          <w:szCs w:val="28"/>
        </w:rPr>
        <w:t>часть территории кладбища, на которой осуществляется захоронение умерших в гробах.</w:t>
      </w:r>
    </w:p>
    <w:p w:rsidR="00705FA7" w:rsidRPr="00437BB5" w:rsidRDefault="00705FA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Исполнение волеизъявление умершего о погребении его тела – гарантированное выполнение пожелания умершего, выраженного в устной форме, быть погребенным на указанном</w:t>
      </w:r>
      <w:r w:rsidR="00366CD0" w:rsidRPr="00437BB5">
        <w:rPr>
          <w:rFonts w:ascii="Times New Roman" w:hAnsi="Times New Roman" w:cs="Times New Roman"/>
          <w:sz w:val="28"/>
          <w:szCs w:val="28"/>
        </w:rPr>
        <w:t xml:space="preserve"> месте при наличии возможности.</w:t>
      </w:r>
    </w:p>
    <w:p w:rsidR="00366CD0" w:rsidRPr="00437BB5" w:rsidRDefault="00366CD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Исполнители волеизъявления умершего- лица, указанные в его волеизъявлении, при их согласии взять на себя обязанность исполнения волеизъявление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Кладбище – градостроительный комплекс или объект, содержащий места (территории) для погребения умерших.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Кладбищенский период – время разложения и минерализации тела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Могила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углубление в земле для захоронения гроба.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Надмогильные сооружения (надгробия)-памятные сооружения, устанавливаемые на могилах: памятники, стелы, обелиски, кресты и т.д.</w:t>
      </w:r>
    </w:p>
    <w:p w:rsidR="00173F6A" w:rsidRPr="00437BB5" w:rsidRDefault="00CD431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3F6A" w:rsidRPr="00437BB5">
        <w:rPr>
          <w:rFonts w:ascii="Times New Roman" w:hAnsi="Times New Roman" w:cs="Times New Roman"/>
          <w:sz w:val="28"/>
          <w:szCs w:val="28"/>
        </w:rPr>
        <w:t>Памятник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173F6A"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173F6A" w:rsidRPr="00437BB5">
        <w:rPr>
          <w:rFonts w:ascii="Times New Roman" w:hAnsi="Times New Roman" w:cs="Times New Roman"/>
          <w:sz w:val="28"/>
          <w:szCs w:val="28"/>
        </w:rPr>
        <w:t>мемо</w:t>
      </w:r>
      <w:r w:rsidRPr="00437BB5">
        <w:rPr>
          <w:rFonts w:ascii="Times New Roman" w:hAnsi="Times New Roman" w:cs="Times New Roman"/>
          <w:sz w:val="28"/>
          <w:szCs w:val="28"/>
        </w:rPr>
        <w:t>риальное надмогильное сооружение (плита, стела, обелиск, изваяние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),на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котором могут быть указаны фамилия, имя, отчество </w:t>
      </w:r>
      <w:r w:rsidRPr="00437BB5">
        <w:rPr>
          <w:rFonts w:ascii="Times New Roman" w:hAnsi="Times New Roman" w:cs="Times New Roman"/>
          <w:sz w:val="28"/>
          <w:szCs w:val="28"/>
        </w:rPr>
        <w:lastRenderedPageBreak/>
        <w:t>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Перечень услуг по погребению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Погребения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обрядовые действия по захоронению тела(останков) человека после его смерти. Погребен</w:t>
      </w:r>
      <w:r w:rsidR="00D17A91" w:rsidRPr="00437BB5">
        <w:rPr>
          <w:rFonts w:ascii="Times New Roman" w:hAnsi="Times New Roman" w:cs="Times New Roman"/>
          <w:sz w:val="28"/>
          <w:szCs w:val="28"/>
        </w:rPr>
        <w:t>ие может осуществляться путем п</w:t>
      </w:r>
      <w:r w:rsidRPr="00437BB5">
        <w:rPr>
          <w:rFonts w:ascii="Times New Roman" w:hAnsi="Times New Roman" w:cs="Times New Roman"/>
          <w:sz w:val="28"/>
          <w:szCs w:val="28"/>
        </w:rPr>
        <w:t>редания тела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(останков) умершего земле (захоронение в могилу, склеп).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Похоронные принадлежности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 xml:space="preserve">деревянные и металлические гробы, венки,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ленты(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>в том числе с надписями)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, тапочки и другие 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предметы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похоронного ритуала.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Родственная могила - могила, в которой уже захоронен родственник умершего.</w:t>
      </w:r>
    </w:p>
    <w:p w:rsidR="005101B0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Семейные (родовые) захоронения – участки земли на общественных кладбищах, предоставляемые в соответствии с законодательством РФ для семейных (родовых) захоронений.</w:t>
      </w:r>
    </w:p>
    <w:p w:rsidR="00C63A1C" w:rsidRPr="000F74BF" w:rsidRDefault="00C63A1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</w:t>
      </w:r>
      <w:r w:rsidR="000F74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на безвозмездной основе при погребении на основании решения главы</w:t>
      </w:r>
      <w:r w:rsidR="001D2D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поселения,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Ростовской     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областью, сельским поселением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4BF">
        <w:rPr>
          <w:rFonts w:ascii="Times New Roman" w:hAnsi="Times New Roman" w:cs="Times New Roman"/>
          <w:sz w:val="28"/>
          <w:szCs w:val="28"/>
        </w:rPr>
        <w:t>Воинские захоронения - места захоронения, предоставляемые на безвозмездной основе на воинских участках общественных кладбищ для погребения лиц, круг которых определен законодательством Российской Федерации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4BF">
        <w:rPr>
          <w:rFonts w:ascii="Times New Roman" w:hAnsi="Times New Roman" w:cs="Times New Roman"/>
          <w:sz w:val="28"/>
          <w:szCs w:val="28"/>
        </w:rPr>
        <w:t>Братские (общие) захоронения - места захоронения, предоставляемые на безвозмездной основе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Социальное пособие на погребение – пособие, выплачиваемое для компенсации расходов по погребению умерших лицам, взявшим на себя обязанности осуществить погребение.</w:t>
      </w:r>
    </w:p>
    <w:p w:rsidR="008E2116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C21" w:rsidRPr="00437BB5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– службы, создаваемые органами исполнительной власти, на которые возлагаются</w:t>
      </w:r>
      <w:r w:rsidR="00C06976" w:rsidRPr="00437BB5">
        <w:rPr>
          <w:rFonts w:ascii="Times New Roman" w:hAnsi="Times New Roman" w:cs="Times New Roman"/>
          <w:sz w:val="28"/>
          <w:szCs w:val="28"/>
        </w:rPr>
        <w:t xml:space="preserve"> обязанность по осуществлению погребения умерших, либо хозяйствующие субъекты – юридические лица (ритуальные организации) и граждане, осуществляющие предпринимательскую деятельность без образования юридического лица (индивидуальные </w:t>
      </w:r>
      <w:proofErr w:type="gramStart"/>
      <w:r w:rsidR="00C06976" w:rsidRPr="00437BB5">
        <w:rPr>
          <w:rFonts w:ascii="Times New Roman" w:hAnsi="Times New Roman" w:cs="Times New Roman"/>
          <w:sz w:val="28"/>
          <w:szCs w:val="28"/>
        </w:rPr>
        <w:t>предприниматели)зарегистрированные</w:t>
      </w:r>
      <w:proofErr w:type="gramEnd"/>
      <w:r w:rsidR="00C06976" w:rsidRPr="00437BB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8E2116" w:rsidRPr="0043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B0" w:rsidRPr="00437BB5" w:rsidRDefault="00E4137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116" w:rsidRPr="00437BB5">
        <w:rPr>
          <w:rFonts w:ascii="Times New Roman" w:hAnsi="Times New Roman" w:cs="Times New Roman"/>
          <w:sz w:val="28"/>
          <w:szCs w:val="28"/>
        </w:rPr>
        <w:t>порядок создания специализированных служб, в том числе наделение их полномочиями хозяйствующих субъектов, заключения договоров на выполнение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муниципального заказа по погребению умерших с </w:t>
      </w:r>
      <w:r w:rsidRPr="00437BB5"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субъектом  осуществляется в соответствии с действующим законодательством РФ, а также нормативными правовыми актами органов местного самоуправления муниципального образования, изданными в пределах их компетенции.</w:t>
      </w:r>
    </w:p>
    <w:p w:rsidR="00E41371" w:rsidRPr="00437BB5" w:rsidRDefault="00E4137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371" w:rsidRPr="000F74BF" w:rsidRDefault="000F74BF" w:rsidP="0043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74BF">
        <w:rPr>
          <w:rFonts w:ascii="Times New Roman" w:hAnsi="Times New Roman" w:cs="Times New Roman"/>
          <w:b/>
          <w:sz w:val="28"/>
          <w:szCs w:val="28"/>
        </w:rPr>
        <w:t>.О</w:t>
      </w:r>
      <w:r w:rsidR="00C115F5" w:rsidRPr="000F74BF">
        <w:rPr>
          <w:rFonts w:ascii="Times New Roman" w:hAnsi="Times New Roman" w:cs="Times New Roman"/>
          <w:b/>
          <w:sz w:val="28"/>
          <w:szCs w:val="28"/>
        </w:rPr>
        <w:t>существление гарантий по достойному отношению к умершему.</w:t>
      </w:r>
    </w:p>
    <w:p w:rsidR="00D669F8" w:rsidRPr="00437BB5" w:rsidRDefault="00D669F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9F8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</w:t>
      </w:r>
      <w:r w:rsidR="00D669F8" w:rsidRPr="00437BB5">
        <w:rPr>
          <w:rFonts w:ascii="Times New Roman" w:hAnsi="Times New Roman" w:cs="Times New Roman"/>
          <w:sz w:val="28"/>
          <w:szCs w:val="28"/>
        </w:rPr>
        <w:t>аждому жителю гарантируется право на достойное отношение к его телу после смерти в соответствии с его волеизъявлением, если отсутствуют обстоятельства</w:t>
      </w:r>
      <w:r w:rsidR="002E47A0" w:rsidRPr="00437BB5">
        <w:rPr>
          <w:rFonts w:ascii="Times New Roman" w:hAnsi="Times New Roman" w:cs="Times New Roman"/>
          <w:sz w:val="28"/>
          <w:szCs w:val="28"/>
        </w:rPr>
        <w:t>, при которых</w:t>
      </w:r>
      <w:r w:rsidR="00C34DA9" w:rsidRPr="00437BB5">
        <w:rPr>
          <w:rFonts w:ascii="Times New Roman" w:hAnsi="Times New Roman" w:cs="Times New Roman"/>
          <w:sz w:val="28"/>
          <w:szCs w:val="28"/>
        </w:rPr>
        <w:t xml:space="preserve"> исполнения волеизъявления умершего не возможно.</w:t>
      </w:r>
    </w:p>
    <w:p w:rsidR="00C34DA9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</w:t>
      </w:r>
      <w:r w:rsidR="00C34DA9" w:rsidRPr="00437BB5">
        <w:rPr>
          <w:rFonts w:ascii="Times New Roman" w:hAnsi="Times New Roman" w:cs="Times New Roman"/>
          <w:sz w:val="28"/>
          <w:szCs w:val="28"/>
        </w:rPr>
        <w:t>ри выражении волеизъявления о достойном отношении после смерти к своему телу и памяти о себе следует учитывать: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-реальность выполнения воли;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соблюдения интересов</w:t>
      </w:r>
      <w:r w:rsidRPr="00437BB5">
        <w:rPr>
          <w:rFonts w:ascii="Times New Roman" w:hAnsi="Times New Roman" w:cs="Times New Roman"/>
          <w:sz w:val="28"/>
          <w:szCs w:val="28"/>
        </w:rPr>
        <w:t xml:space="preserve"> других граждан, в частности, выполнения их воли или воли их лиц, которых они представляют;</w:t>
      </w:r>
    </w:p>
    <w:p w:rsidR="00623B3C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требования, предъявляемые к вопросам похоронного дела</w:t>
      </w:r>
      <w:r w:rsidR="00623B3C" w:rsidRPr="00437BB5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нормативными документами.</w:t>
      </w:r>
    </w:p>
    <w:p w:rsidR="00623B3C" w:rsidRPr="00437BB5" w:rsidRDefault="00623B3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2.3.</w:t>
      </w:r>
      <w:r w:rsidR="002B0F99" w:rsidRPr="00437BB5">
        <w:rPr>
          <w:rFonts w:ascii="Times New Roman" w:hAnsi="Times New Roman" w:cs="Times New Roman"/>
          <w:sz w:val="28"/>
          <w:szCs w:val="28"/>
        </w:rPr>
        <w:t>П</w:t>
      </w:r>
      <w:r w:rsidRPr="00437BB5">
        <w:rPr>
          <w:rFonts w:ascii="Times New Roman" w:hAnsi="Times New Roman" w:cs="Times New Roman"/>
          <w:sz w:val="28"/>
          <w:szCs w:val="28"/>
        </w:rPr>
        <w:t>огребение ранее с умершими осуществляется при наличии свободного участка земли и при согласии ответственного за данное захоронение лица, а при захоронении могила в могилу – возможности соблюдения санитарно-эпидемиологических норм.</w:t>
      </w:r>
    </w:p>
    <w:p w:rsidR="00691FD3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309B" w:rsidRPr="00437BB5">
        <w:rPr>
          <w:rFonts w:ascii="Times New Roman" w:hAnsi="Times New Roman" w:cs="Times New Roman"/>
          <w:sz w:val="28"/>
          <w:szCs w:val="28"/>
        </w:rPr>
        <w:t>.Лицам, проводящим погребение, предоставляется бесплатно участок на  кладбище для устройства могилы умершего. Бесплатно предоставляется участок для одиночных (2,5 х 2,0 м.) семейных (2,5 х 3,0 м.) захоронений или захоронений почетных граждан (2,5 х 3,5 м.).</w:t>
      </w:r>
    </w:p>
    <w:p w:rsidR="0071309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D3C6A" w:rsidRPr="00437BB5">
        <w:rPr>
          <w:rFonts w:ascii="Times New Roman" w:hAnsi="Times New Roman" w:cs="Times New Roman"/>
          <w:sz w:val="28"/>
          <w:szCs w:val="28"/>
        </w:rPr>
        <w:t>.</w:t>
      </w:r>
      <w:r w:rsidR="00D17A91"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7D3C6A" w:rsidRPr="00437BB5">
        <w:rPr>
          <w:rFonts w:ascii="Times New Roman" w:hAnsi="Times New Roman" w:cs="Times New Roman"/>
          <w:sz w:val="28"/>
          <w:szCs w:val="28"/>
        </w:rPr>
        <w:t xml:space="preserve">Разрешается при наличии возможности резервировать дополнительный участок (участки) для родового захоронения размером 2,5 х 1 м. 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661A" w:rsidRPr="00437BB5">
        <w:rPr>
          <w:rFonts w:ascii="Times New Roman" w:hAnsi="Times New Roman" w:cs="Times New Roman"/>
          <w:sz w:val="28"/>
          <w:szCs w:val="28"/>
        </w:rPr>
        <w:t>.</w:t>
      </w:r>
      <w:r w:rsidR="00D17A9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E8661A" w:rsidRPr="00437BB5">
        <w:rPr>
          <w:rFonts w:ascii="Times New Roman" w:hAnsi="Times New Roman" w:cs="Times New Roman"/>
          <w:sz w:val="28"/>
          <w:szCs w:val="28"/>
        </w:rPr>
        <w:t>Размещается создание почетных захоронений. Решение о выделении участка, его размеры и обустройства таких захоронений определяются распоряжением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 поселения н основании ходатайства заинтересованных лиц или организации при обосновании и подтверждении заслуг умершего.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.Предоставленные для захоронений участки на кладбище могут быть изъяты лишь при наличии на </w:t>
      </w:r>
      <w:r w:rsidR="005A21CB" w:rsidRPr="00437BB5">
        <w:rPr>
          <w:rFonts w:ascii="Times New Roman" w:hAnsi="Times New Roman" w:cs="Times New Roman"/>
          <w:sz w:val="28"/>
          <w:szCs w:val="28"/>
        </w:rPr>
        <w:t>н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их бесхозных </w:t>
      </w:r>
      <w:r w:rsidR="005A21CB" w:rsidRPr="00437BB5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услуги: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 включают в себя:</w:t>
      </w:r>
    </w:p>
    <w:p w:rsidR="005A21CB" w:rsidRPr="00437BB5" w:rsidRDefault="00D17A9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а</w:t>
      </w:r>
      <w:r w:rsidR="005A21CB" w:rsidRPr="00437BB5">
        <w:rPr>
          <w:rFonts w:ascii="Times New Roman" w:hAnsi="Times New Roman" w:cs="Times New Roman"/>
          <w:sz w:val="28"/>
          <w:szCs w:val="28"/>
        </w:rPr>
        <w:t>)</w:t>
      </w:r>
      <w:r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5A21CB" w:rsidRPr="00437BB5">
        <w:rPr>
          <w:rFonts w:ascii="Times New Roman" w:hAnsi="Times New Roman" w:cs="Times New Roman"/>
          <w:sz w:val="28"/>
          <w:szCs w:val="28"/>
        </w:rPr>
        <w:t>консультативную помощь лицу, взявшему на себя обязанность по организации похорон умершего: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организации церемонии проводов покойного с учетом национальных традиций и религиозных обрядов;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определения вида погребения (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предания</w:t>
      </w:r>
      <w:r w:rsidRPr="00437BB5">
        <w:rPr>
          <w:rFonts w:ascii="Times New Roman" w:hAnsi="Times New Roman" w:cs="Times New Roman"/>
          <w:sz w:val="28"/>
          <w:szCs w:val="28"/>
        </w:rPr>
        <w:t xml:space="preserve"> земле)</w:t>
      </w:r>
      <w:r w:rsidR="00F5165C" w:rsidRPr="00437BB5">
        <w:rPr>
          <w:rFonts w:ascii="Times New Roman" w:hAnsi="Times New Roman" w:cs="Times New Roman"/>
          <w:sz w:val="28"/>
          <w:szCs w:val="28"/>
        </w:rPr>
        <w:t>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выборе места погребения;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</w:t>
      </w:r>
      <w:r w:rsidR="00531C9C" w:rsidRPr="00437BB5">
        <w:rPr>
          <w:rFonts w:ascii="Times New Roman" w:hAnsi="Times New Roman" w:cs="Times New Roman"/>
          <w:sz w:val="28"/>
          <w:szCs w:val="28"/>
        </w:rPr>
        <w:t>ределении комплекса мероприят</w:t>
      </w:r>
      <w:r w:rsidR="00D17A91" w:rsidRPr="00437BB5">
        <w:rPr>
          <w:rFonts w:ascii="Times New Roman" w:hAnsi="Times New Roman" w:cs="Times New Roman"/>
          <w:sz w:val="28"/>
          <w:szCs w:val="28"/>
        </w:rPr>
        <w:t>ий, обеспечивающих сохранения те</w:t>
      </w:r>
      <w:r w:rsidR="00531C9C" w:rsidRPr="00437BB5">
        <w:rPr>
          <w:rFonts w:ascii="Times New Roman" w:hAnsi="Times New Roman" w:cs="Times New Roman"/>
          <w:sz w:val="28"/>
          <w:szCs w:val="28"/>
        </w:rPr>
        <w:t>ла на срок, указываемый заказчиком;</w:t>
      </w:r>
    </w:p>
    <w:p w:rsidR="00531C9C" w:rsidRPr="00437BB5" w:rsidRDefault="00531C9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6F1C2F" w:rsidRPr="00437BB5">
        <w:rPr>
          <w:rFonts w:ascii="Times New Roman" w:hAnsi="Times New Roman" w:cs="Times New Roman"/>
          <w:sz w:val="28"/>
          <w:szCs w:val="28"/>
        </w:rPr>
        <w:t>в выборе необходимого набора косметических и реставрационных работ с телом;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>-в подборе предметов ритуала;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иным видам ритуальных услуг;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льготам, предусмотренным для отдельных категорий граждан в соответствии с действующим законодательством;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порядку проведения и оформления захоронения на безвозмездной основе;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правилам работы кладбища;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оформлению прижизненного договора на оказание ритуальных услуг;</w:t>
      </w:r>
    </w:p>
    <w:p w:rsidR="00462FEA" w:rsidRPr="00437BB5" w:rsidRDefault="00462FE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-возможность безвозмездного захоронения умерших н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еработающих пенсионеров, лиц, не  </w:t>
      </w:r>
      <w:r w:rsidRPr="00437BB5">
        <w:rPr>
          <w:rFonts w:ascii="Times New Roman" w:hAnsi="Times New Roman" w:cs="Times New Roman"/>
          <w:sz w:val="28"/>
          <w:szCs w:val="28"/>
        </w:rPr>
        <w:t xml:space="preserve">работавших и не являющихся пенсионерами, а также мертворожденного ребёнка по истечении 196 дней </w:t>
      </w:r>
      <w:r w:rsidR="00D777CB" w:rsidRPr="00437BB5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б) оформление заказа на: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    получение необходимых для организации похорон документов;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осуществление комплекса мероприятий по подготовке тела к погребению;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-  приобретение предметов  ритуала; 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7BB5"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 w:rsidRPr="00437BB5">
        <w:rPr>
          <w:rFonts w:ascii="Times New Roman" w:hAnsi="Times New Roman" w:cs="Times New Roman"/>
          <w:sz w:val="28"/>
          <w:szCs w:val="28"/>
        </w:rPr>
        <w:t xml:space="preserve"> и транспортные перевозки;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осуществление захоронения;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услуги организатора ритуала похорон;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выполнение  прочих услуг, связанных  с погребением.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 Транспортировка тел умерших: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2.11.1. Транспортировка  тел умерших подразделяется на  транспортировку тел умерших для сохранения и </w:t>
      </w:r>
      <w:proofErr w:type="spellStart"/>
      <w:r w:rsidRPr="00437BB5"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 w:rsidRPr="00437BB5">
        <w:rPr>
          <w:rFonts w:ascii="Times New Roman" w:hAnsi="Times New Roman" w:cs="Times New Roman"/>
          <w:sz w:val="28"/>
          <w:szCs w:val="28"/>
        </w:rPr>
        <w:t xml:space="preserve"> перевозки.</w:t>
      </w:r>
    </w:p>
    <w:p w:rsidR="006D5341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2.11.2.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Транспортировка  тел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умерших для сохранения в морги (</w:t>
      </w:r>
      <w:proofErr w:type="spellStart"/>
      <w:r w:rsidRPr="00437BB5">
        <w:rPr>
          <w:rFonts w:ascii="Times New Roman" w:hAnsi="Times New Roman" w:cs="Times New Roman"/>
          <w:sz w:val="28"/>
          <w:szCs w:val="28"/>
        </w:rPr>
        <w:t>трупохранилища</w:t>
      </w:r>
      <w:proofErr w:type="spellEnd"/>
      <w:r w:rsidRPr="00437BB5">
        <w:rPr>
          <w:rFonts w:ascii="Times New Roman" w:hAnsi="Times New Roman" w:cs="Times New Roman"/>
          <w:sz w:val="28"/>
          <w:szCs w:val="28"/>
        </w:rPr>
        <w:t xml:space="preserve">) осуществляется специально оборудованным и обработанным транспортом только при наличии врачебного свидетельства (справки)   о смерти или гербового  свидетельства о  смерти,   выдаваемого органами </w:t>
      </w:r>
      <w:proofErr w:type="spellStart"/>
      <w:r w:rsidRPr="00437BB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477C81">
        <w:rPr>
          <w:rFonts w:ascii="Times New Roman" w:hAnsi="Times New Roman" w:cs="Times New Roman"/>
          <w:sz w:val="28"/>
          <w:szCs w:val="28"/>
        </w:rPr>
        <w:t>на</w:t>
      </w:r>
      <w:r w:rsidRPr="00437BB5">
        <w:rPr>
          <w:rFonts w:ascii="Times New Roman" w:hAnsi="Times New Roman" w:cs="Times New Roman"/>
          <w:sz w:val="28"/>
          <w:szCs w:val="28"/>
        </w:rPr>
        <w:t xml:space="preserve"> основании  врачебного  свидетельства о  смерти.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Транспортировка тел умерших из  лечебных учреждений  осуществляется специализированным   транспортом  лечебных учреждений  за счет средств  указанных лечебных учреждений.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Транспортировка  тел  в морг безродных, невостребованных и неопознанных  умерших, в том числе с мест их обнаружения или происшествия, по заявлению граждан, полиции  и врачей  скорой неотложной  медицинской помощи, осуществляется  специализированным службой  по вопросам похоронного  дела   за        счет средств местного бюджета    по направлению ОВД.</w:t>
      </w:r>
    </w:p>
    <w:p w:rsidR="004E7BAC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Во всех остальных случаях  транспортировка  тел умерших осуществляется      на платной  основе специализированными  службами  по вопросам  похоронного дела при наличии соответствующей лицензии</w:t>
      </w:r>
      <w:r w:rsidR="004E7BAC" w:rsidRPr="00437BB5">
        <w:rPr>
          <w:rFonts w:ascii="Times New Roman" w:hAnsi="Times New Roman" w:cs="Times New Roman"/>
          <w:sz w:val="28"/>
          <w:szCs w:val="28"/>
        </w:rPr>
        <w:t>.</w:t>
      </w:r>
    </w:p>
    <w:p w:rsidR="00E67EFD" w:rsidRPr="00437BB5" w:rsidRDefault="004E7BA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2.11.3.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Сопроводительный  лист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должен быть оформлен  в трех экземплярах, один 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из которых передается заказчику,   второй – в специализированную службу</w:t>
      </w:r>
      <w:r w:rsidR="001D2DC8">
        <w:rPr>
          <w:rFonts w:ascii="Times New Roman" w:hAnsi="Times New Roman" w:cs="Times New Roman"/>
          <w:sz w:val="28"/>
          <w:szCs w:val="28"/>
        </w:rPr>
        <w:t xml:space="preserve"> </w:t>
      </w:r>
      <w:r w:rsidR="00E67EFD" w:rsidRPr="00437BB5">
        <w:rPr>
          <w:rFonts w:ascii="Times New Roman" w:hAnsi="Times New Roman" w:cs="Times New Roman"/>
          <w:sz w:val="28"/>
          <w:szCs w:val="28"/>
        </w:rPr>
        <w:t xml:space="preserve"> по вопросам похоронного  дела, третий- в морг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E67EFD" w:rsidRPr="00437B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7EFD" w:rsidRPr="00437BB5">
        <w:rPr>
          <w:rFonts w:ascii="Times New Roman" w:hAnsi="Times New Roman" w:cs="Times New Roman"/>
          <w:sz w:val="28"/>
          <w:szCs w:val="28"/>
        </w:rPr>
        <w:t>трупохранилище</w:t>
      </w:r>
      <w:proofErr w:type="spellEnd"/>
      <w:r w:rsidR="00E67EFD" w:rsidRPr="00437BB5">
        <w:rPr>
          <w:rFonts w:ascii="Times New Roman" w:hAnsi="Times New Roman" w:cs="Times New Roman"/>
          <w:sz w:val="28"/>
          <w:szCs w:val="28"/>
        </w:rPr>
        <w:t>).</w:t>
      </w:r>
    </w:p>
    <w:p w:rsidR="0091739F" w:rsidRPr="00437BB5" w:rsidRDefault="00E67EFD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2.11.4.Катафальные  перевозки допускается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Pr="00437BB5">
        <w:rPr>
          <w:rFonts w:ascii="Times New Roman" w:hAnsi="Times New Roman" w:cs="Times New Roman"/>
          <w:sz w:val="28"/>
          <w:szCs w:val="28"/>
        </w:rPr>
        <w:t xml:space="preserve">осуществлять только </w:t>
      </w:r>
      <w:proofErr w:type="spellStart"/>
      <w:r w:rsidRPr="00437BB5">
        <w:rPr>
          <w:rFonts w:ascii="Times New Roman" w:hAnsi="Times New Roman" w:cs="Times New Roman"/>
          <w:sz w:val="28"/>
          <w:szCs w:val="28"/>
        </w:rPr>
        <w:t>катафальным</w:t>
      </w:r>
      <w:proofErr w:type="spellEnd"/>
      <w:r w:rsidRPr="00437BB5">
        <w:rPr>
          <w:rFonts w:ascii="Times New Roman" w:hAnsi="Times New Roman" w:cs="Times New Roman"/>
          <w:sz w:val="28"/>
          <w:szCs w:val="28"/>
        </w:rPr>
        <w:t xml:space="preserve">   транспортом – специальным или приспособленным</w:t>
      </w:r>
      <w:r w:rsidR="001B562C" w:rsidRPr="00437BB5">
        <w:rPr>
          <w:rFonts w:ascii="Times New Roman" w:hAnsi="Times New Roman" w:cs="Times New Roman"/>
          <w:sz w:val="28"/>
          <w:szCs w:val="28"/>
        </w:rPr>
        <w:t xml:space="preserve">и   транспортными    средствами, зарегистрированными  в качестве таковых в </w:t>
      </w:r>
      <w:r w:rsidR="0091739F" w:rsidRPr="00437BB5">
        <w:rPr>
          <w:rFonts w:ascii="Times New Roman" w:hAnsi="Times New Roman" w:cs="Times New Roman"/>
          <w:sz w:val="28"/>
          <w:szCs w:val="28"/>
        </w:rPr>
        <w:t>установленном  порядке  органами ОВД.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2.12 Предметы ритуала:</w:t>
      </w:r>
    </w:p>
    <w:p w:rsidR="0091739F" w:rsidRPr="00437BB5" w:rsidRDefault="00E67EFD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739F" w:rsidRPr="00437BB5">
        <w:rPr>
          <w:rFonts w:ascii="Times New Roman" w:hAnsi="Times New Roman" w:cs="Times New Roman"/>
          <w:sz w:val="28"/>
          <w:szCs w:val="28"/>
        </w:rPr>
        <w:t xml:space="preserve">2.12.1. Предметы ритуала-это похоронные принадлежности: гробы, венки, гирлянды букетов из </w:t>
      </w:r>
      <w:proofErr w:type="gramStart"/>
      <w:r w:rsidR="0091739F" w:rsidRPr="00437BB5">
        <w:rPr>
          <w:rFonts w:ascii="Times New Roman" w:hAnsi="Times New Roman" w:cs="Times New Roman"/>
          <w:sz w:val="28"/>
          <w:szCs w:val="28"/>
        </w:rPr>
        <w:t>искусственных  цветов</w:t>
      </w:r>
      <w:proofErr w:type="gramEnd"/>
      <w:r w:rsidR="0091739F" w:rsidRPr="00437BB5">
        <w:rPr>
          <w:rFonts w:ascii="Times New Roman" w:hAnsi="Times New Roman" w:cs="Times New Roman"/>
          <w:sz w:val="28"/>
          <w:szCs w:val="28"/>
        </w:rPr>
        <w:t>, ленты, постели, покрывала, саваны, тапочки, нарукавные   повязки, подушечки для наград, фото на керамике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91739F" w:rsidRPr="00437BB5">
        <w:rPr>
          <w:rFonts w:ascii="Times New Roman" w:hAnsi="Times New Roman" w:cs="Times New Roman"/>
          <w:sz w:val="28"/>
          <w:szCs w:val="28"/>
        </w:rPr>
        <w:t>или  других материалах,   траурные портреты  и прочие  предметы,  используемые при  проведении обряда  погребения.</w:t>
      </w:r>
    </w:p>
    <w:p w:rsidR="006D5341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 Захоронение:                                                                                                                                                                                                     </w:t>
      </w:r>
      <w:r w:rsidR="00E67EFD" w:rsidRPr="00437B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1739F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91739F" w:rsidRPr="00437BB5">
        <w:rPr>
          <w:rFonts w:ascii="Times New Roman" w:hAnsi="Times New Roman" w:cs="Times New Roman"/>
          <w:sz w:val="28"/>
          <w:szCs w:val="28"/>
        </w:rPr>
        <w:t>2.13.1.  Захоронение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="0091739F" w:rsidRPr="00437BB5">
        <w:rPr>
          <w:rFonts w:ascii="Times New Roman" w:hAnsi="Times New Roman" w:cs="Times New Roman"/>
          <w:sz w:val="28"/>
          <w:szCs w:val="28"/>
        </w:rPr>
        <w:t>предание  земле  тела  умершего.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2.13.1.  Захоронение   может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75C24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на основании гербового   свидетельства о смерти или  медицинское</w:t>
      </w:r>
      <w:r w:rsidR="00C75C24" w:rsidRPr="00437BB5">
        <w:rPr>
          <w:rFonts w:ascii="Times New Roman" w:hAnsi="Times New Roman" w:cs="Times New Roman"/>
          <w:sz w:val="28"/>
          <w:szCs w:val="28"/>
        </w:rPr>
        <w:t xml:space="preserve">  заключение.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2.13.3.Захоронение  подразделяется  на свободные  и  родственные: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свободным   считается предание земле умершего (погибшего) на вновь отводимом для захоронения  участке  земли (где захоронение не производилось) клад</w:t>
      </w:r>
      <w:r w:rsidR="000E1CE0" w:rsidRPr="00437BB5">
        <w:rPr>
          <w:rFonts w:ascii="Times New Roman" w:hAnsi="Times New Roman" w:cs="Times New Roman"/>
          <w:sz w:val="28"/>
          <w:szCs w:val="28"/>
        </w:rPr>
        <w:t>бища;</w:t>
      </w:r>
    </w:p>
    <w:p w:rsidR="00871B88" w:rsidRPr="00437BB5" w:rsidRDefault="000E1CE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родственным  считается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  предание земле умершего (погибшего) на участке земли кладбища</w:t>
      </w:r>
      <w:r w:rsidR="00871B88" w:rsidRPr="00437BB5">
        <w:rPr>
          <w:rFonts w:ascii="Times New Roman" w:hAnsi="Times New Roman" w:cs="Times New Roman"/>
          <w:sz w:val="28"/>
          <w:szCs w:val="28"/>
        </w:rPr>
        <w:t xml:space="preserve">,  где ранее производилось захоронение ,или на свободном месте, имеющемся на данном участке. Решение вопроса о </w:t>
      </w:r>
      <w:proofErr w:type="gramStart"/>
      <w:r w:rsidR="00871B88" w:rsidRPr="00437BB5">
        <w:rPr>
          <w:rFonts w:ascii="Times New Roman" w:hAnsi="Times New Roman" w:cs="Times New Roman"/>
          <w:sz w:val="28"/>
          <w:szCs w:val="28"/>
        </w:rPr>
        <w:t>родственном  захоронении</w:t>
      </w:r>
      <w:proofErr w:type="gramEnd"/>
      <w:r w:rsidR="00871B88" w:rsidRPr="00437BB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D42C3">
        <w:rPr>
          <w:rFonts w:ascii="Times New Roman" w:hAnsi="Times New Roman" w:cs="Times New Roman"/>
          <w:sz w:val="28"/>
          <w:szCs w:val="28"/>
        </w:rPr>
        <w:t>ся   специализированной службой</w:t>
      </w:r>
      <w:r w:rsidR="00871B88" w:rsidRPr="00437BB5">
        <w:rPr>
          <w:rFonts w:ascii="Times New Roman" w:hAnsi="Times New Roman" w:cs="Times New Roman"/>
          <w:sz w:val="28"/>
          <w:szCs w:val="28"/>
        </w:rPr>
        <w:t xml:space="preserve">, а в случае если с момента предыдущего захоронения прошло менее 20 лет,- по дополнительному согласованию  с </w:t>
      </w:r>
      <w:proofErr w:type="spellStart"/>
      <w:r w:rsidR="00871B88" w:rsidRPr="00437BB5">
        <w:rPr>
          <w:rFonts w:ascii="Times New Roman" w:hAnsi="Times New Roman" w:cs="Times New Roman"/>
          <w:sz w:val="28"/>
          <w:szCs w:val="28"/>
        </w:rPr>
        <w:t>санэпидслужбой</w:t>
      </w:r>
      <w:proofErr w:type="spellEnd"/>
      <w:r w:rsidR="00871B88" w:rsidRPr="00437BB5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0E1CE0" w:rsidRPr="00437BB5" w:rsidRDefault="00871B8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- захоронения  может производиться  также в могилы, признанные в установленном   порядке  бесхозными.</w:t>
      </w:r>
    </w:p>
    <w:p w:rsidR="00871B88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2.13.4. Время и место проведения захоронения регулирует </w:t>
      </w:r>
      <w:proofErr w:type="gramStart"/>
      <w:r w:rsidRPr="00437BB5">
        <w:rPr>
          <w:rFonts w:ascii="Times New Roman" w:hAnsi="Times New Roman" w:cs="Times New Roman"/>
          <w:sz w:val="28"/>
          <w:szCs w:val="28"/>
        </w:rPr>
        <w:t>специализированная  служба</w:t>
      </w:r>
      <w:proofErr w:type="gramEnd"/>
      <w:r w:rsidRPr="0043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F19" w:rsidRDefault="004D3F19" w:rsidP="004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Осуществление гарантий погребения одиноких граждан и граждан из малообеспеченных семей.</w:t>
      </w: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3.1.</w:t>
      </w:r>
      <w:r>
        <w:rPr>
          <w:rFonts w:ascii="Times New Roman" w:hAnsi="Times New Roman" w:cs="Times New Roman"/>
          <w:sz w:val="28"/>
          <w:szCs w:val="28"/>
        </w:rPr>
        <w:t>Действия данного раздела Положения распространяется на следующие категории граждан:</w:t>
      </w:r>
    </w:p>
    <w:p w:rsidR="00437BB5" w:rsidRP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Одинокие граждане, проживающие в приватизированном жилье  </w:t>
      </w:r>
    </w:p>
    <w:p w:rsid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="00437BB5">
        <w:rPr>
          <w:rFonts w:ascii="Times New Roman" w:hAnsi="Times New Roman" w:cs="Times New Roman"/>
          <w:sz w:val="28"/>
          <w:szCs w:val="28"/>
        </w:rPr>
        <w:t>3.1.2. Одинокие граждане, проживающие в муниципальном  жилье.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граждане из малообеспеченных семей.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Граждане без определенного места жительства.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Граждане, родственники которых отказываются взять на себя  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ответственность за захоронение.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  Категорию</w:t>
      </w:r>
      <w:proofErr w:type="gramEnd"/>
      <w:r>
        <w:rPr>
          <w:rFonts w:ascii="Times New Roman" w:hAnsi="Times New Roman" w:cs="Times New Roman"/>
          <w:sz w:val="28"/>
          <w:szCs w:val="28"/>
        </w:rPr>
        <w:t>, к которой относится умерший,</w:t>
      </w:r>
      <w:r w:rsidR="00B5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подтверждают:</w:t>
      </w:r>
    </w:p>
    <w:p w:rsidR="00B55373" w:rsidRDefault="00B5537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 Паспортн</w:t>
      </w:r>
      <w:r w:rsidR="00CC3FFB">
        <w:rPr>
          <w:rFonts w:ascii="Times New Roman" w:hAnsi="Times New Roman" w:cs="Times New Roman"/>
          <w:sz w:val="28"/>
          <w:szCs w:val="28"/>
        </w:rPr>
        <w:t xml:space="preserve">ый стол </w:t>
      </w:r>
      <w:r>
        <w:rPr>
          <w:rFonts w:ascii="Times New Roman" w:hAnsi="Times New Roman" w:cs="Times New Roman"/>
          <w:sz w:val="28"/>
          <w:szCs w:val="28"/>
        </w:rPr>
        <w:t>(по пунктам 3.1.1-3.1.2,3.1.5)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населения(по пунктам   3.1.3).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 случае отказа родственников  взять на  себя ответственность о захоронении отказ должен быть оформлен в письменном  виде.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Захоронение умерших граждан, относящихся к категориям  в соответствии с пунктами 3.1.1-3.1.3  производится  специализированными службами,  в том  числе в родственную могилу,   если таковая имеется за счет своих оборотных средств.</w:t>
      </w:r>
    </w:p>
    <w:p w:rsidR="00332F13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одиноких граждан, проживавших в приватизированном жилье, органы уп</w:t>
      </w:r>
      <w:r w:rsidR="001D2DC8">
        <w:rPr>
          <w:rFonts w:ascii="Times New Roman" w:hAnsi="Times New Roman" w:cs="Times New Roman"/>
          <w:sz w:val="28"/>
          <w:szCs w:val="28"/>
        </w:rPr>
        <w:t xml:space="preserve">равления домом,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 в Администрацию  поселения документы на умершего (копия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смерти и счет- заказ на захоронение).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появления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претендентов  на квартиру умершего им предлагается компенсировать понесенные поселением затраты на захоронение, после чего </w:t>
      </w:r>
      <w:r w:rsidR="00332F13">
        <w:rPr>
          <w:rFonts w:ascii="Times New Roman" w:hAnsi="Times New Roman" w:cs="Times New Roman"/>
          <w:sz w:val="28"/>
          <w:szCs w:val="28"/>
        </w:rPr>
        <w:t>производится  оформление документов на наследуемое  имущество(жилье).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На одиноких граждан проживавших на муниципальной жилой площади, МУП предоставляют документы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умершего(</w:t>
      </w:r>
      <w:proofErr w:type="gramEnd"/>
      <w:r>
        <w:rPr>
          <w:rFonts w:ascii="Times New Roman" w:hAnsi="Times New Roman" w:cs="Times New Roman"/>
          <w:sz w:val="28"/>
          <w:szCs w:val="28"/>
        </w:rPr>
        <w:t>свидетельство о смерти) в Администрацию поселения для оформления  освобождения жилой площади.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Захоронение умерших граждан  из малообеспеченных семей осуществляется с учетом  размера средств социального     пособия на  погребение.  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Умершие граждане без определенного места жительства, граждане, родственники    которых отказались взять на себя ответственность за захоронение, хоронятся спец</w:t>
      </w:r>
      <w:r w:rsidR="001D2DC8">
        <w:rPr>
          <w:rFonts w:ascii="Times New Roman" w:hAnsi="Times New Roman" w:cs="Times New Roman"/>
          <w:sz w:val="28"/>
          <w:szCs w:val="28"/>
        </w:rPr>
        <w:t xml:space="preserve">иализированной службой 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размера средств социального пособия  на  погребение, которой производится компенсация её расходов в месячный  срок с момента предъявления документов, подтверждающих произведенные расходы.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FFB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Планировочное решение  кладбища и устройство могил.</w:t>
      </w:r>
    </w:p>
    <w:p w:rsidR="00332F13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13" w:rsidRDefault="00332F13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Общая  площадь мест захоронения должна составлять не менее 65-75 % всей площади  кладбища.</w:t>
      </w:r>
    </w:p>
    <w:p w:rsidR="00332F13" w:rsidRDefault="00332F13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Захоронение не</w:t>
      </w:r>
      <w:r w:rsidR="0013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кремированных останков осуществляется в землю в гробах</w:t>
      </w:r>
      <w:r w:rsidR="00136E28">
        <w:rPr>
          <w:rFonts w:ascii="Times New Roman" w:hAnsi="Times New Roman" w:cs="Times New Roman"/>
          <w:sz w:val="28"/>
          <w:szCs w:val="28"/>
        </w:rPr>
        <w:t>.</w:t>
      </w:r>
    </w:p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Размеры  мест захоронения принимаются в соответствии с таблицей:</w:t>
      </w:r>
    </w:p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E28" w:rsidTr="00136E28"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 уровне на одном месте захоронения</w:t>
            </w:r>
          </w:p>
        </w:tc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места захоронения (м)</w:t>
            </w:r>
          </w:p>
        </w:tc>
        <w:tc>
          <w:tcPr>
            <w:tcW w:w="3191" w:type="dxa"/>
          </w:tcPr>
          <w:p w:rsidR="00136E28" w:rsidRDefault="00136E28" w:rsidP="00962E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места захоронения (м)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1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т.д.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</w:t>
      </w:r>
      <w:r w:rsidR="00FF658D">
        <w:rPr>
          <w:rFonts w:ascii="Times New Roman" w:hAnsi="Times New Roman" w:cs="Times New Roman"/>
          <w:sz w:val="28"/>
          <w:szCs w:val="28"/>
        </w:rPr>
        <w:t xml:space="preserve"> При захоронении гроба с телом глубина могилы устанавливается в зависимости от характера  грунта и уровня стояния грунтовых вод. При этом  глубина должна составлять не менее 1,5 метра.</w:t>
      </w:r>
    </w:p>
    <w:p w:rsidR="00FF658D" w:rsidRDefault="00FF658D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 Расстояние между участками захоронений должны быть   не менее 0,5метров.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воинского захоронения составляет 5 кв. метров (2.5 м х 2,0мх 2,0м / 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почетного захоронения составляет 6кв.метров. (3.0 м х 2,0мх 2,0м /длина,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братского (общего) захоронения и его размещение на территории кладбища определяются в каждом конкретном случае.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родственного захоронения не может быть более 6кв. м. (3,0 м х2,0мх 2,0м/длина, глубина, ширина/)</w:t>
      </w:r>
    </w:p>
    <w:p w:rsidR="00FF658D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4.10</w:t>
      </w:r>
      <w:r w:rsidR="00FF658D">
        <w:rPr>
          <w:rFonts w:ascii="Times New Roman" w:hAnsi="Times New Roman" w:cs="Times New Roman"/>
          <w:sz w:val="28"/>
          <w:szCs w:val="28"/>
        </w:rPr>
        <w:t>. На кладбище допускается установка  оград  размером, соответствующим   размеру  места захоронения, и высотой не выше  1,2 метра, а посадка  деревьев на участке  вокруг участка запрещена.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4.11</w:t>
      </w:r>
      <w:r w:rsidR="00FF658D">
        <w:rPr>
          <w:rFonts w:ascii="Times New Roman" w:hAnsi="Times New Roman" w:cs="Times New Roman"/>
          <w:sz w:val="28"/>
          <w:szCs w:val="28"/>
        </w:rPr>
        <w:t>.Допускается установка цоколя высотой до 0, 15 метра в гра</w:t>
      </w:r>
      <w:r w:rsidR="00907007">
        <w:rPr>
          <w:rFonts w:ascii="Times New Roman" w:hAnsi="Times New Roman" w:cs="Times New Roman"/>
          <w:sz w:val="28"/>
          <w:szCs w:val="28"/>
        </w:rPr>
        <w:t>ницах участка захоронения.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07007">
        <w:rPr>
          <w:rFonts w:ascii="Times New Roman" w:hAnsi="Times New Roman" w:cs="Times New Roman"/>
          <w:sz w:val="28"/>
          <w:szCs w:val="28"/>
        </w:rPr>
        <w:t>. После усадки земли на могиле может быть установлен памятник или сформирован холм. Установка  памятника   в зимнее время не допускается.</w:t>
      </w:r>
    </w:p>
    <w:p w:rsidR="00907007" w:rsidRDefault="00907007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4B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Разрешение на  установку надмогильных сооружений  оформляет лицо, на которого зарегистрировано захоронение.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D3F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Надмогильные сооружения устанавливаются  в пределах отведенного земельного участка. Сооружения, установленные за пределами отведенного земельного  участка, подлежит сносу.  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4D3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.Высота устанавливаемых на могилах памятников   не должна превышать  2,5  метра.</w:t>
      </w:r>
    </w:p>
    <w:p w:rsidR="00C63A1C" w:rsidRPr="000F74BF" w:rsidRDefault="004D3F19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4.16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Высота огра</w:t>
      </w:r>
      <w:r w:rsidR="000F74BF">
        <w:rPr>
          <w:rFonts w:ascii="Times New Roman" w:hAnsi="Times New Roman" w:cs="Times New Roman"/>
          <w:sz w:val="28"/>
          <w:szCs w:val="28"/>
        </w:rPr>
        <w:t>ды не</w:t>
      </w:r>
      <w:r>
        <w:rPr>
          <w:rFonts w:ascii="Times New Roman" w:hAnsi="Times New Roman" w:cs="Times New Roman"/>
          <w:sz w:val="28"/>
          <w:szCs w:val="28"/>
        </w:rPr>
        <w:t xml:space="preserve"> должна превышать 1,2 м.</w:t>
      </w:r>
      <w:r>
        <w:rPr>
          <w:rFonts w:ascii="Times New Roman" w:hAnsi="Times New Roman" w:cs="Times New Roman"/>
          <w:sz w:val="28"/>
          <w:szCs w:val="28"/>
        </w:rPr>
        <w:br/>
        <w:t xml:space="preserve">   4.17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Сооружение, установленное за пределами отведенного участка, подлежит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сносу.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При установке надмогильных сооружений следует предусматривать возможность последующих захоронений на участках родственных и семейных (родовых) захоронений.</w:t>
      </w:r>
    </w:p>
    <w:p w:rsidR="00210BD5" w:rsidRDefault="00210BD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</w:t>
      </w:r>
      <w:r w:rsidR="004D3F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 Установленные памятники и другие      надмогильные  сооружения подлежат регистрации в книге регистрации по установке надмогильных  сооружений администрации кладбища.</w:t>
      </w:r>
    </w:p>
    <w:p w:rsidR="00210BD5" w:rsidRDefault="00210BD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F19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15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при проведении захоронения</w:t>
      </w:r>
      <w:r w:rsidR="00210BD5">
        <w:rPr>
          <w:rFonts w:ascii="Times New Roman" w:hAnsi="Times New Roman" w:cs="Times New Roman"/>
          <w:b/>
          <w:sz w:val="28"/>
          <w:szCs w:val="28"/>
        </w:rPr>
        <w:t>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установленной нормы отвода каждого земельного участка для захоронения и правил подготовки могил;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одержание в исправленном состоянии инженерного оборудования    территории кладбища,  её  ограды,     дорог и площадок;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10BD5">
        <w:rPr>
          <w:rFonts w:ascii="Times New Roman" w:hAnsi="Times New Roman" w:cs="Times New Roman"/>
          <w:sz w:val="28"/>
          <w:szCs w:val="28"/>
        </w:rPr>
        <w:t>справность   техники и инвентаря;</w:t>
      </w:r>
    </w:p>
    <w:p w:rsidR="00210BD5" w:rsidRPr="000F74BF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истематический сбор по территории  кладбища мусора и его  вывоз</w:t>
      </w:r>
      <w:r w:rsidR="00C63A1C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C63A1C" w:rsidRPr="000F74BF">
        <w:rPr>
          <w:rFonts w:ascii="Times New Roman" w:hAnsi="Times New Roman" w:cs="Times New Roman"/>
          <w:sz w:val="28"/>
          <w:szCs w:val="28"/>
        </w:rPr>
        <w:t>в то</w:t>
      </w:r>
      <w:r w:rsidR="000F74BF">
        <w:rPr>
          <w:rFonts w:ascii="Times New Roman" w:hAnsi="Times New Roman" w:cs="Times New Roman"/>
          <w:sz w:val="28"/>
          <w:szCs w:val="28"/>
        </w:rPr>
        <w:t>м числе засохших цветов, венков</w:t>
      </w:r>
      <w:r w:rsidR="00210BD5" w:rsidRPr="000F74BF">
        <w:rPr>
          <w:rFonts w:ascii="Times New Roman" w:hAnsi="Times New Roman" w:cs="Times New Roman"/>
          <w:sz w:val="28"/>
          <w:szCs w:val="28"/>
        </w:rPr>
        <w:t>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0BD5">
        <w:rPr>
          <w:rFonts w:ascii="Times New Roman" w:hAnsi="Times New Roman" w:cs="Times New Roman"/>
          <w:sz w:val="28"/>
          <w:szCs w:val="28"/>
        </w:rPr>
        <w:t>роведение новых захоронений в соответствии с  разбивочным чертежом;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правил  пожарной безопасности.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210BD5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посещения кладбища.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BD5">
        <w:rPr>
          <w:rFonts w:ascii="Times New Roman" w:hAnsi="Times New Roman" w:cs="Times New Roman"/>
          <w:sz w:val="28"/>
          <w:szCs w:val="28"/>
        </w:rPr>
        <w:t xml:space="preserve">  6.1. На территории </w:t>
      </w:r>
      <w:r>
        <w:rPr>
          <w:rFonts w:ascii="Times New Roman" w:hAnsi="Times New Roman" w:cs="Times New Roman"/>
          <w:sz w:val="28"/>
          <w:szCs w:val="28"/>
        </w:rPr>
        <w:t>кладбища посетители должны  соблюдать  общественный порядок и тишину.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  Посетители кладбища имею  право: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памятники  и другие надмогильные сооружения в соответствии с     требованиями настоящего        Положения.;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сажать  цветы на могильном участке;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поручить работникам  кладбища уход за могилой с оплатой на договорной                                    основе.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Граждане,    ответственные за захоронение, обязаны держать места захоронений в надлежащем состоянии собственными  силами либо                  заключить  договор с ритуальной службой по уходу за могилой.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Граждане, ответственные за  захоронение, обязаны строго соблюдать требования к размерам отведенного  под           захоронение участка.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 территории кладбища посетителям  запрещается:</w:t>
      </w:r>
    </w:p>
    <w:p w:rsidR="00C63A1C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устанавливать, переделывать и снимать  памятники б</w:t>
      </w:r>
      <w:r w:rsidR="000F74BF">
        <w:rPr>
          <w:rFonts w:ascii="Times New Roman" w:hAnsi="Times New Roman" w:cs="Times New Roman"/>
          <w:sz w:val="28"/>
          <w:szCs w:val="28"/>
        </w:rPr>
        <w:t>ез разрешения ритуальной службы;</w:t>
      </w:r>
    </w:p>
    <w:p w:rsidR="00210BD5" w:rsidRPr="000F74BF" w:rsidRDefault="000F74BF" w:rsidP="000F7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портить надмогильные сооружения, мемориальные доски, оборудование кладбища, засорять территорию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ломать зеленые насаждения, рвать цветы;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водить собак, пасти домашних животных, ловить птиц;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резать дерн;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кататься на велосипедах, мотороллерах, мотоциклах, лыжах и санях;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находиться на территории кладбища после его закрытия;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производить копку ям для добывания грунта, оставлять запасы строительных материалов: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частным лицам производить какие-либо работы и торговать цветами, предметами похоронного ритуала и материалами по благоустройству могил, если на это нет разрешения;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въезжать на территорию кладбища на авт</w:t>
      </w:r>
      <w:r>
        <w:rPr>
          <w:rFonts w:ascii="Times New Roman" w:hAnsi="Times New Roman" w:cs="Times New Roman"/>
          <w:sz w:val="28"/>
          <w:szCs w:val="28"/>
        </w:rPr>
        <w:t>отранспорте, кроме инвалидов.</w:t>
      </w:r>
      <w:r>
        <w:rPr>
          <w:rFonts w:ascii="Times New Roman" w:hAnsi="Times New Roman" w:cs="Times New Roman"/>
          <w:sz w:val="28"/>
          <w:szCs w:val="28"/>
        </w:rPr>
        <w:br/>
        <w:t>6.6.</w:t>
      </w:r>
      <w:r w:rsidR="00C63A1C" w:rsidRPr="000F74BF">
        <w:rPr>
          <w:rFonts w:ascii="Times New Roman" w:hAnsi="Times New Roman" w:cs="Times New Roman"/>
          <w:sz w:val="28"/>
          <w:szCs w:val="28"/>
        </w:rPr>
        <w:t xml:space="preserve"> Торговля цветами, материалами для благоустройства мест захоронения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только в местах, отведенных для этих целей организацией, управляющей кладбищем.</w:t>
      </w:r>
      <w:r w:rsidR="0000207E" w:rsidRPr="000F7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10BD5" w:rsidRP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7CB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777CB" w:rsidRPr="00437BB5" w:rsidSect="00407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6371"/>
    <w:multiLevelType w:val="hybridMultilevel"/>
    <w:tmpl w:val="094E7146"/>
    <w:lvl w:ilvl="0" w:tplc="F310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762D5"/>
    <w:multiLevelType w:val="hybridMultilevel"/>
    <w:tmpl w:val="5F6C1202"/>
    <w:lvl w:ilvl="0" w:tplc="EFF4F0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E"/>
    <w:rsid w:val="0000207E"/>
    <w:rsid w:val="00021811"/>
    <w:rsid w:val="00044464"/>
    <w:rsid w:val="000E1CE0"/>
    <w:rsid w:val="000F74BF"/>
    <w:rsid w:val="00136A6C"/>
    <w:rsid w:val="00136E28"/>
    <w:rsid w:val="00173F6A"/>
    <w:rsid w:val="001A1041"/>
    <w:rsid w:val="001B562C"/>
    <w:rsid w:val="001C146D"/>
    <w:rsid w:val="001D2DC8"/>
    <w:rsid w:val="00210BD5"/>
    <w:rsid w:val="0028264B"/>
    <w:rsid w:val="00290907"/>
    <w:rsid w:val="002B0F99"/>
    <w:rsid w:val="002E47A0"/>
    <w:rsid w:val="00332F13"/>
    <w:rsid w:val="00366CD0"/>
    <w:rsid w:val="003B7F32"/>
    <w:rsid w:val="00407643"/>
    <w:rsid w:val="00437BB5"/>
    <w:rsid w:val="00462FEA"/>
    <w:rsid w:val="00477C81"/>
    <w:rsid w:val="0049192F"/>
    <w:rsid w:val="004D3F19"/>
    <w:rsid w:val="004E7BAC"/>
    <w:rsid w:val="00500C46"/>
    <w:rsid w:val="005101B0"/>
    <w:rsid w:val="00531C9C"/>
    <w:rsid w:val="005A21CB"/>
    <w:rsid w:val="005A5AE8"/>
    <w:rsid w:val="005B5FFF"/>
    <w:rsid w:val="00623B3C"/>
    <w:rsid w:val="00644531"/>
    <w:rsid w:val="006723C7"/>
    <w:rsid w:val="00691FD3"/>
    <w:rsid w:val="006B454F"/>
    <w:rsid w:val="006C6C21"/>
    <w:rsid w:val="006D5341"/>
    <w:rsid w:val="006F1C2F"/>
    <w:rsid w:val="00705FA7"/>
    <w:rsid w:val="0071309B"/>
    <w:rsid w:val="007D3C6A"/>
    <w:rsid w:val="00871B88"/>
    <w:rsid w:val="008E2116"/>
    <w:rsid w:val="008E5BAB"/>
    <w:rsid w:val="00907007"/>
    <w:rsid w:val="0091739F"/>
    <w:rsid w:val="00934EEE"/>
    <w:rsid w:val="00935149"/>
    <w:rsid w:val="0097031C"/>
    <w:rsid w:val="0098330F"/>
    <w:rsid w:val="00AD30D3"/>
    <w:rsid w:val="00B55373"/>
    <w:rsid w:val="00C06976"/>
    <w:rsid w:val="00C115F5"/>
    <w:rsid w:val="00C34DA9"/>
    <w:rsid w:val="00C63A1C"/>
    <w:rsid w:val="00C75C24"/>
    <w:rsid w:val="00CC3FFB"/>
    <w:rsid w:val="00CD4314"/>
    <w:rsid w:val="00D17A91"/>
    <w:rsid w:val="00D669F8"/>
    <w:rsid w:val="00D777CB"/>
    <w:rsid w:val="00DA2A7E"/>
    <w:rsid w:val="00DF2680"/>
    <w:rsid w:val="00E41371"/>
    <w:rsid w:val="00E67EFD"/>
    <w:rsid w:val="00E8661A"/>
    <w:rsid w:val="00ED42C3"/>
    <w:rsid w:val="00F5165C"/>
    <w:rsid w:val="00F54B1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B252-C29E-4A8D-9BDF-3DAB9F0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D3"/>
    <w:pPr>
      <w:spacing w:after="0" w:line="240" w:lineRule="auto"/>
    </w:pPr>
  </w:style>
  <w:style w:type="table" w:styleId="a4">
    <w:name w:val="Table Grid"/>
    <w:basedOn w:val="a1"/>
    <w:uiPriority w:val="5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7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92F"/>
    <w:pPr>
      <w:ind w:left="720"/>
      <w:contextualSpacing/>
    </w:pPr>
  </w:style>
  <w:style w:type="paragraph" w:customStyle="1" w:styleId="ConsPlusNormal">
    <w:name w:val="ConsPlusNormal"/>
    <w:rsid w:val="001A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28264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264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0925-F729-4AD8-8F1D-B16664BD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user2</cp:lastModifiedBy>
  <cp:revision>20</cp:revision>
  <cp:lastPrinted>2017-07-05T05:04:00Z</cp:lastPrinted>
  <dcterms:created xsi:type="dcterms:W3CDTF">2015-04-17T17:28:00Z</dcterms:created>
  <dcterms:modified xsi:type="dcterms:W3CDTF">2017-07-13T05:37:00Z</dcterms:modified>
</cp:coreProperties>
</file>