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37E5" w14:textId="620BEF37" w:rsidR="00F902F0" w:rsidRDefault="00F902F0" w:rsidP="00F902F0">
      <w:pP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14:paraId="275E228B" w14:textId="356825FD" w:rsidR="0071172C" w:rsidRDefault="00DA4AD2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5205CA4E" wp14:editId="432EEEB9">
            <wp:extent cx="664210" cy="83743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4210" cy="8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FE71" w14:textId="77777777" w:rsidR="0071172C" w:rsidRDefault="00DA4AD2">
      <w:pPr>
        <w:jc w:val="center"/>
        <w:rPr>
          <w:b/>
          <w:sz w:val="28"/>
        </w:rPr>
      </w:pPr>
      <w:r>
        <w:rPr>
          <w:b/>
          <w:sz w:val="28"/>
        </w:rPr>
        <w:t>АДМИНИСТРАЦИЯ СОВЕТИНСКОГО СЕЛЬСКОГО ПОСЕЛЕНИЯ</w:t>
      </w:r>
    </w:p>
    <w:p w14:paraId="3AB12DFC" w14:textId="77777777" w:rsidR="0071172C" w:rsidRDefault="00DA4AD2">
      <w:pPr>
        <w:jc w:val="center"/>
        <w:rPr>
          <w:b/>
          <w:sz w:val="28"/>
        </w:rPr>
      </w:pPr>
      <w:r>
        <w:rPr>
          <w:b/>
          <w:sz w:val="28"/>
        </w:rPr>
        <w:t>Неклиновского района Ростовской области</w:t>
      </w:r>
    </w:p>
    <w:p w14:paraId="3A3DFCD5" w14:textId="77777777" w:rsidR="0071172C" w:rsidRDefault="0071172C">
      <w:pPr>
        <w:ind w:firstLine="709"/>
        <w:jc w:val="center"/>
        <w:rPr>
          <w:b/>
          <w:sz w:val="28"/>
        </w:rPr>
      </w:pPr>
    </w:p>
    <w:p w14:paraId="77193A83" w14:textId="77777777" w:rsidR="0071172C" w:rsidRDefault="00DA4AD2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14:paraId="1DE6AA34" w14:textId="77777777" w:rsidR="0071172C" w:rsidRDefault="0071172C">
      <w:pPr>
        <w:ind w:firstLine="709"/>
        <w:jc w:val="center"/>
        <w:rPr>
          <w:sz w:val="28"/>
        </w:rPr>
      </w:pPr>
    </w:p>
    <w:p w14:paraId="351C550C" w14:textId="77777777" w:rsidR="0071172C" w:rsidRDefault="00DA4AD2">
      <w:pPr>
        <w:jc w:val="center"/>
        <w:rPr>
          <w:b/>
          <w:sz w:val="28"/>
        </w:rPr>
      </w:pPr>
      <w:r>
        <w:rPr>
          <w:sz w:val="28"/>
        </w:rPr>
        <w:t>сл. Советка</w:t>
      </w:r>
    </w:p>
    <w:p w14:paraId="1AF78421" w14:textId="77777777" w:rsidR="0071172C" w:rsidRDefault="0071172C">
      <w:pPr>
        <w:jc w:val="center"/>
        <w:rPr>
          <w:sz w:val="28"/>
        </w:rPr>
      </w:pPr>
    </w:p>
    <w:p w14:paraId="2494A681" w14:textId="423CB849" w:rsidR="0071172C" w:rsidRDefault="00F902F0">
      <w:pPr>
        <w:jc w:val="both"/>
        <w:rPr>
          <w:sz w:val="28"/>
        </w:rPr>
      </w:pPr>
      <w:r>
        <w:rPr>
          <w:sz w:val="28"/>
        </w:rPr>
        <w:t>_________</w:t>
      </w:r>
      <w:r w:rsidR="00DA4AD2">
        <w:rPr>
          <w:sz w:val="28"/>
        </w:rPr>
        <w:t xml:space="preserve"> 2023 года</w:t>
      </w:r>
      <w:r w:rsidR="00DA4AD2">
        <w:rPr>
          <w:sz w:val="28"/>
        </w:rPr>
        <w:tab/>
      </w:r>
      <w:r w:rsidR="00DA4AD2">
        <w:rPr>
          <w:sz w:val="28"/>
        </w:rPr>
        <w:tab/>
      </w:r>
      <w:r w:rsidR="00DA4AD2">
        <w:rPr>
          <w:sz w:val="28"/>
        </w:rPr>
        <w:tab/>
        <w:t xml:space="preserve">                                                                           № </w:t>
      </w:r>
      <w:r>
        <w:rPr>
          <w:sz w:val="28"/>
        </w:rPr>
        <w:t>___</w:t>
      </w:r>
      <w:r w:rsidR="00DA4AD2">
        <w:rPr>
          <w:sz w:val="28"/>
        </w:rPr>
        <w:t xml:space="preserve"> </w:t>
      </w:r>
    </w:p>
    <w:p w14:paraId="75C46566" w14:textId="77777777" w:rsidR="0071172C" w:rsidRDefault="0071172C">
      <w:pPr>
        <w:rPr>
          <w:sz w:val="28"/>
        </w:rPr>
      </w:pPr>
    </w:p>
    <w:p w14:paraId="0A72DF49" w14:textId="77777777" w:rsidR="0071172C" w:rsidRDefault="00DA4AD2">
      <w:pPr>
        <w:jc w:val="center"/>
        <w:rPr>
          <w:sz w:val="28"/>
        </w:rPr>
      </w:pPr>
      <w:r>
        <w:rPr>
          <w:b/>
          <w:sz w:val="28"/>
        </w:rPr>
        <w:t xml:space="preserve">Об отчете об исполнении </w:t>
      </w:r>
      <w:r>
        <w:rPr>
          <w:b/>
          <w:sz w:val="28"/>
        </w:rPr>
        <w:t>бюджета Советинского сельского поселения Неклиновского района за 1 квартал 2023 года</w:t>
      </w:r>
    </w:p>
    <w:p w14:paraId="73ECB647" w14:textId="77777777" w:rsidR="0071172C" w:rsidRDefault="0071172C">
      <w:pPr>
        <w:jc w:val="both"/>
        <w:rPr>
          <w:sz w:val="28"/>
        </w:rPr>
      </w:pPr>
    </w:p>
    <w:p w14:paraId="5B19BBED" w14:textId="77777777" w:rsidR="0071172C" w:rsidRDefault="00DA4AD2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статьей 14 Федерального закона от 06.10.2003 № 131-ФЗ «Об общих принципах организации местного са</w:t>
      </w:r>
      <w:r>
        <w:rPr>
          <w:sz w:val="28"/>
        </w:rPr>
        <w:t>моуправления в Российской Федерации», статьей 49 Решения Собрания депутатов Советинского сельского поселения от 23.07.2007 № 64 «О бюджетном процессе в Советинском сельском поселении», Администрация Советинского сельского поселения постановляет:</w:t>
      </w:r>
    </w:p>
    <w:p w14:paraId="054B4FF0" w14:textId="77777777" w:rsidR="0071172C" w:rsidRDefault="0071172C">
      <w:pPr>
        <w:ind w:firstLine="720"/>
        <w:jc w:val="both"/>
        <w:rPr>
          <w:sz w:val="28"/>
        </w:rPr>
      </w:pPr>
    </w:p>
    <w:p w14:paraId="35465FB0" w14:textId="77777777" w:rsidR="0071172C" w:rsidRDefault="00DA4AD2">
      <w:pPr>
        <w:ind w:firstLine="720"/>
        <w:jc w:val="both"/>
        <w:rPr>
          <w:sz w:val="28"/>
        </w:rPr>
      </w:pPr>
      <w:r>
        <w:rPr>
          <w:sz w:val="28"/>
        </w:rPr>
        <w:t>1. Утверд</w:t>
      </w:r>
      <w:r>
        <w:rPr>
          <w:sz w:val="28"/>
        </w:rPr>
        <w:t xml:space="preserve">ить отчет об исполнении бюджета Советинского сельского поселения Неклиновского района за 1 квартал 2023 года по доходам в сумме 4 451,5 тыс. рублей, по расходам в сумме 2 721,0 тыс. рублей с превышением доходов над расходами (профицит бюджета поселения) в </w:t>
      </w:r>
      <w:r>
        <w:rPr>
          <w:sz w:val="28"/>
        </w:rPr>
        <w:t>сумме 1 730,5 тыс. рублей.</w:t>
      </w:r>
    </w:p>
    <w:p w14:paraId="67D1B0F0" w14:textId="77777777" w:rsidR="0071172C" w:rsidRDefault="00DA4AD2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Определить, что держателем оригинала отчета об исполнении бюджета Советинского сельского поселения Неклиновского района за 1 квартал 2023 года является Администрация Советинского сельского поселения.</w:t>
      </w:r>
    </w:p>
    <w:p w14:paraId="727DC465" w14:textId="77777777" w:rsidR="0071172C" w:rsidRDefault="00DA4AD2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целях информирования нас</w:t>
      </w:r>
      <w:r>
        <w:rPr>
          <w:rFonts w:ascii="Times New Roman" w:hAnsi="Times New Roman"/>
          <w:sz w:val="28"/>
        </w:rPr>
        <w:t>еления Советинского сельского поселения опубликовать сведения о ходе исполнения бюджета Советинского сельского поселения Неклиновского района за 1 квартал 2023 года согласно приложению к настоящему постановлению.</w:t>
      </w:r>
    </w:p>
    <w:p w14:paraId="5DE45565" w14:textId="77777777" w:rsidR="0071172C" w:rsidRDefault="00DA4AD2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Направить настоящее постановление и отче</w:t>
      </w:r>
      <w:r>
        <w:rPr>
          <w:rFonts w:ascii="Times New Roman" w:hAnsi="Times New Roman"/>
          <w:sz w:val="28"/>
        </w:rPr>
        <w:t>т об исполнении бюджета Советинского сельского поселения Неклиновского района за 1 квартал 2023 года в Собрание депутатов Советинского сельского поселения.</w:t>
      </w:r>
    </w:p>
    <w:p w14:paraId="1BACE387" w14:textId="77777777" w:rsidR="0071172C" w:rsidRDefault="00DA4AD2">
      <w:pPr>
        <w:pStyle w:val="a0"/>
        <w:ind w:firstLine="709"/>
      </w:pPr>
      <w:r>
        <w:t>4. Постановление вступает в силу со дня его официального опубликования (обнародования).</w:t>
      </w:r>
    </w:p>
    <w:p w14:paraId="52A171BB" w14:textId="77777777" w:rsidR="0071172C" w:rsidRDefault="00DA4AD2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Контроль </w:t>
      </w:r>
      <w:r>
        <w:rPr>
          <w:rFonts w:ascii="Times New Roman" w:hAnsi="Times New Roman"/>
          <w:sz w:val="28"/>
        </w:rPr>
        <w:t>за выполнением постановления оставляю за собой.</w:t>
      </w:r>
    </w:p>
    <w:p w14:paraId="1694FBE9" w14:textId="77777777" w:rsidR="0071172C" w:rsidRDefault="0071172C">
      <w:pPr>
        <w:pStyle w:val="af3"/>
        <w:ind w:firstLine="720"/>
        <w:jc w:val="both"/>
        <w:rPr>
          <w:rFonts w:ascii="Times New Roman" w:hAnsi="Times New Roman"/>
          <w:sz w:val="28"/>
        </w:rPr>
      </w:pPr>
    </w:p>
    <w:p w14:paraId="6C90DF7A" w14:textId="77777777" w:rsidR="0071172C" w:rsidRDefault="0071172C">
      <w:pPr>
        <w:rPr>
          <w:sz w:val="28"/>
        </w:rPr>
      </w:pPr>
    </w:p>
    <w:p w14:paraId="0CDA3041" w14:textId="77777777" w:rsidR="0071172C" w:rsidRDefault="00DA4AD2">
      <w:pPr>
        <w:rPr>
          <w:sz w:val="28"/>
        </w:rPr>
      </w:pPr>
      <w:r>
        <w:rPr>
          <w:sz w:val="28"/>
        </w:rPr>
        <w:t>Глава Администрации Советинского</w:t>
      </w:r>
    </w:p>
    <w:p w14:paraId="2979D481" w14:textId="77777777" w:rsidR="0071172C" w:rsidRDefault="00DA4AD2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З.Д. Даливалов</w:t>
      </w:r>
    </w:p>
    <w:p w14:paraId="41DA16C1" w14:textId="77777777" w:rsidR="0071172C" w:rsidRDefault="0071172C">
      <w:pPr>
        <w:rPr>
          <w:sz w:val="28"/>
        </w:rPr>
      </w:pPr>
    </w:p>
    <w:p w14:paraId="66A7C54D" w14:textId="77777777" w:rsidR="0071172C" w:rsidRDefault="00DA4AD2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4D48F6FC" w14:textId="77777777" w:rsidR="0071172C" w:rsidRDefault="00DA4AD2">
      <w:pPr>
        <w:jc w:val="both"/>
        <w:rPr>
          <w:sz w:val="22"/>
        </w:rPr>
      </w:pPr>
      <w:r>
        <w:rPr>
          <w:sz w:val="22"/>
        </w:rPr>
        <w:t xml:space="preserve">Администрации </w:t>
      </w:r>
      <w:r>
        <w:rPr>
          <w:sz w:val="22"/>
        </w:rPr>
        <w:t>Советинского сельского поселения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71172C" w14:paraId="3EF1998C" w14:textId="77777777">
        <w:trPr>
          <w:trHeight w:val="986"/>
        </w:trPr>
        <w:tc>
          <w:tcPr>
            <w:tcW w:w="5137" w:type="dxa"/>
            <w:shd w:val="clear" w:color="auto" w:fill="auto"/>
            <w:vAlign w:val="center"/>
          </w:tcPr>
          <w:p w14:paraId="0337FD7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к постановлению</w:t>
            </w:r>
          </w:p>
          <w:p w14:paraId="16045305" w14:textId="70A3ADCC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Советинского сельского поселения от </w:t>
            </w:r>
            <w:r w:rsidR="00F902F0">
              <w:rPr>
                <w:sz w:val="28"/>
              </w:rPr>
              <w:t xml:space="preserve">_________ </w:t>
            </w:r>
            <w:r>
              <w:rPr>
                <w:sz w:val="28"/>
              </w:rPr>
              <w:t xml:space="preserve">2023 г. № </w:t>
            </w:r>
            <w:r w:rsidR="00F902F0">
              <w:rPr>
                <w:sz w:val="28"/>
              </w:rPr>
              <w:t>____</w:t>
            </w:r>
            <w:bookmarkStart w:id="0" w:name="_GoBack"/>
            <w:bookmarkEnd w:id="0"/>
          </w:p>
        </w:tc>
      </w:tr>
    </w:tbl>
    <w:p w14:paraId="559C5937" w14:textId="77777777" w:rsidR="0071172C" w:rsidRDefault="0071172C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6A176626" w14:textId="77777777" w:rsidR="0071172C" w:rsidRDefault="00DA4AD2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1EB6B179" w14:textId="77777777" w:rsidR="0071172C" w:rsidRDefault="00DA4AD2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исполнения бюджета Советинского сельского поселения </w:t>
      </w:r>
    </w:p>
    <w:p w14:paraId="61C3377C" w14:textId="77777777" w:rsidR="0071172C" w:rsidRDefault="00DA4AD2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Неклиновского района за 1 квартал 2023 года</w:t>
      </w:r>
    </w:p>
    <w:p w14:paraId="193489A8" w14:textId="77777777" w:rsidR="0071172C" w:rsidRDefault="0071172C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0F91C44E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</w:t>
      </w:r>
      <w:r>
        <w:rPr>
          <w:rFonts w:ascii="Times New Roman" w:hAnsi="Times New Roman"/>
          <w:sz w:val="28"/>
        </w:rPr>
        <w:t>юджета Советинского сельского поселения Неклиновского района (далее – бюджет поселения) за 1 квартал 2023 года составило по доходам в сумме 4 451,5 тыс. рублей или 26,6 процентов к годовому плану, и по расходам в сумме 2 721,0 тыс. рублей или 13,2 процента</w:t>
      </w:r>
      <w:r>
        <w:rPr>
          <w:rFonts w:ascii="Times New Roman" w:hAnsi="Times New Roman"/>
          <w:sz w:val="28"/>
        </w:rPr>
        <w:t xml:space="preserve">. Профицит по итогам 1 квартала 2023 года составил 1 730,5 тыс. рублей. </w:t>
      </w:r>
    </w:p>
    <w:p w14:paraId="6624A8BE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Уменьшение доходов по сравнению с аналогичным периодом прошлого года составило 458,7 тыс. рублей, или 9,3 процентов, по расходной части уменьшение составило 39,8 тыс. рублей, или 1,4 </w:t>
      </w:r>
      <w:r>
        <w:rPr>
          <w:rFonts w:ascii="Times New Roman" w:hAnsi="Times New Roman"/>
          <w:sz w:val="28"/>
        </w:rPr>
        <w:t>процентов в сопоставимых данных.</w:t>
      </w:r>
    </w:p>
    <w:p w14:paraId="276A7B02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Показатели бюджета поселения за 1 квартал 2023 года прилагаются.</w:t>
      </w:r>
    </w:p>
    <w:p w14:paraId="3AFDCA7A" w14:textId="77777777" w:rsidR="0071172C" w:rsidRDefault="0071172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354D807D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Налоговые и неналоговые доходы</w:t>
      </w:r>
      <w:r>
        <w:rPr>
          <w:rFonts w:ascii="Times New Roman" w:hAnsi="Times New Roman"/>
          <w:sz w:val="28"/>
        </w:rPr>
        <w:t xml:space="preserve"> бюджета поселения исполнены в сумме 2405,5 тыс. рублей, или 28,1 процентов к годовым плановым назначениям. Данный показатель н</w:t>
      </w:r>
      <w:r>
        <w:rPr>
          <w:rFonts w:ascii="Times New Roman" w:hAnsi="Times New Roman"/>
          <w:sz w:val="28"/>
        </w:rPr>
        <w:t xml:space="preserve">иже уровня аналогичного периода прошлого года на 901,9 тыс. рублей, или на 27,3 процента </w:t>
      </w:r>
    </w:p>
    <w:p w14:paraId="794710E6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налоговых и неналоговых доходов занимают:</w:t>
      </w:r>
    </w:p>
    <w:p w14:paraId="3660516C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сельскохозяйственный налог – 1 289,9 тыс. рублей или 53,6 процента;</w:t>
      </w:r>
    </w:p>
    <w:p w14:paraId="28207E78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земельный налог – 711,6 тыс. рублей или 29,6 процента;</w:t>
      </w:r>
    </w:p>
    <w:p w14:paraId="01A07A18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доходы физических лиц – 276,5 тыс. рублей или 11,5 процента.</w:t>
      </w:r>
    </w:p>
    <w:p w14:paraId="04789C8D" w14:textId="77777777" w:rsidR="0071172C" w:rsidRDefault="0071172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221A78AF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1 квартала 2023 года поступление в бюджет поселения сверхплановых платежей (к плану 1 квартала 2023 года) отмечено по </w:t>
      </w:r>
      <w:r>
        <w:rPr>
          <w:rFonts w:ascii="Times New Roman" w:hAnsi="Times New Roman"/>
          <w:sz w:val="28"/>
        </w:rPr>
        <w:t xml:space="preserve">следующим видам доходов: </w:t>
      </w:r>
    </w:p>
    <w:p w14:paraId="6C949E08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на сумму 170,7 тыс. рублей, или 131,6 процента;</w:t>
      </w:r>
    </w:p>
    <w:p w14:paraId="1C7F8C43" w14:textId="77777777" w:rsidR="0071172C" w:rsidRDefault="00DA4A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сельскохозяйственный налог на сумму 263,2 тыс. рублей, или 125,6 процента.</w:t>
      </w:r>
    </w:p>
    <w:p w14:paraId="64349F0F" w14:textId="77777777" w:rsidR="0071172C" w:rsidRDefault="0071172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51C6EF8B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за 1 квартал 2023 год составили 1 046,0 тыс. рублей.</w:t>
      </w:r>
    </w:p>
    <w:p w14:paraId="57E09351" w14:textId="77777777" w:rsidR="0071172C" w:rsidRDefault="0071172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5D8072E0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сновные направления </w:t>
      </w:r>
      <w:r>
        <w:rPr>
          <w:rFonts w:ascii="Times New Roman" w:hAnsi="Times New Roman"/>
          <w:b/>
          <w:sz w:val="28"/>
        </w:rPr>
        <w:t>расходов бюджета</w:t>
      </w:r>
      <w:r>
        <w:rPr>
          <w:rFonts w:ascii="Times New Roman" w:hAnsi="Times New Roman"/>
          <w:sz w:val="28"/>
        </w:rPr>
        <w:t xml:space="preserve"> поселения:</w:t>
      </w:r>
    </w:p>
    <w:p w14:paraId="23C3DD29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одним из приоритетных направлений расходования средств бюджета поселения является расходование средств на обеспечение деятельности учреждений культуры. На эти цели направлено и израсходовано за 1 квартал 20</w:t>
      </w:r>
      <w:r>
        <w:rPr>
          <w:rFonts w:ascii="Times New Roman" w:hAnsi="Times New Roman"/>
          <w:sz w:val="28"/>
        </w:rPr>
        <w:t>23 года 1 037,3 тыс. рублей;</w:t>
      </w:r>
    </w:p>
    <w:p w14:paraId="2C0822F2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существенная часть расходных обязательств направлена на общегосударственные вопросы – 1 055,0 тыс. рублей;</w:t>
      </w:r>
    </w:p>
    <w:p w14:paraId="4F316878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содержание объектов жилищно-коммунального хозяйства – 474,1 тыс. рублей;</w:t>
      </w:r>
    </w:p>
    <w:p w14:paraId="3581932B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 Фонда компенсаций областного бюджет</w:t>
      </w:r>
      <w:r>
        <w:rPr>
          <w:rFonts w:ascii="Times New Roman" w:hAnsi="Times New Roman"/>
          <w:sz w:val="28"/>
        </w:rPr>
        <w:t>а выделены субвенции в объеме 2,5 тыс. рублей, на содержание технического работника по первичному воинскому учету из них израсходовано за 1 квартал 2023 года 2,5 тыс. рублей;</w:t>
      </w:r>
    </w:p>
    <w:p w14:paraId="46F7AEB7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на финансовое обеспечение иных переданных полномочий району выделено и израсход</w:t>
      </w:r>
      <w:r>
        <w:rPr>
          <w:rFonts w:ascii="Times New Roman" w:hAnsi="Times New Roman"/>
          <w:sz w:val="28"/>
        </w:rPr>
        <w:t>овано в 1 квартале 2023 года 80,4 тыс. рублей.</w:t>
      </w:r>
    </w:p>
    <w:p w14:paraId="26F67102" w14:textId="77777777" w:rsidR="0071172C" w:rsidRDefault="0071172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575A1AFD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 квартале 2023 года сельским поселением продолжено программное использование бюджетных средств поселения. </w:t>
      </w:r>
    </w:p>
    <w:p w14:paraId="36CA3DC4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в разрезе 12 программ составили 2 618,1 тыс. рублей, в том числе: </w:t>
      </w:r>
    </w:p>
    <w:p w14:paraId="07B06A96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Муниципальная програ</w:t>
      </w:r>
      <w:r>
        <w:rPr>
          <w:rFonts w:ascii="Times New Roman" w:hAnsi="Times New Roman"/>
          <w:sz w:val="28"/>
        </w:rPr>
        <w:t>мма Советинского сельского поселения «Информационное общество», расходы по данной программе в 1 квартале составили 35,2 тыс. рублей;</w:t>
      </w:r>
    </w:p>
    <w:p w14:paraId="15F5C2ED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Муниципальная программа Советинского сельского поселения «Муниципальная политика», расходы по данной программе в 1 кварт</w:t>
      </w:r>
      <w:r>
        <w:rPr>
          <w:rFonts w:ascii="Times New Roman" w:hAnsi="Times New Roman"/>
          <w:sz w:val="28"/>
        </w:rPr>
        <w:t>але составили 59,7 тыс. рублей;</w:t>
      </w:r>
    </w:p>
    <w:p w14:paraId="1043CE0D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финансами», расходы по данной программе в 1 квартале составили 94</w:t>
      </w:r>
      <w:r>
        <w:rPr>
          <w:rFonts w:ascii="Times New Roman" w:hAnsi="Times New Roman"/>
          <w:sz w:val="28"/>
        </w:rPr>
        <w:t>0,2 тыс. рублей;</w:t>
      </w:r>
    </w:p>
    <w:p w14:paraId="144474EF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Муниципальная программа Советинского сельского поселения «Эффективное управление муниципальным имуществом и земельными ресурсами», расходы по данной программе в 1 квартале не производились;</w:t>
      </w:r>
    </w:p>
    <w:p w14:paraId="2146AEBF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Муниципальная программа Советинского сельск</w:t>
      </w:r>
      <w:r>
        <w:rPr>
          <w:rFonts w:ascii="Times New Roman" w:hAnsi="Times New Roman"/>
          <w:sz w:val="28"/>
        </w:rPr>
        <w:t xml:space="preserve">ого поселения «Защита населения и территории от чрезвычайных ситуаций, обеспечение пожарной безопасности и безопасности на водных объектах», расходы </w:t>
      </w:r>
      <w:bookmarkStart w:id="1" w:name="_Hlk100237140"/>
      <w:r>
        <w:rPr>
          <w:rFonts w:ascii="Times New Roman" w:hAnsi="Times New Roman"/>
          <w:sz w:val="28"/>
        </w:rPr>
        <w:t>по данной программе в 1 квартале не производились;</w:t>
      </w:r>
    </w:p>
    <w:bookmarkEnd w:id="1"/>
    <w:p w14:paraId="2FAA9886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Муниципальная программа Советинского сельского поселе</w:t>
      </w:r>
      <w:r>
        <w:rPr>
          <w:rFonts w:ascii="Times New Roman" w:hAnsi="Times New Roman"/>
          <w:sz w:val="28"/>
        </w:rPr>
        <w:t>ния «Обеспечение общественного порядка и противодействие преступности», расходы по данной программе в 1 квартале не производились;</w:t>
      </w:r>
    </w:p>
    <w:p w14:paraId="3EAA1CEE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Муниципальная программа Советинского сельского поселения «Развитие транспортной системы», расходы по данной программе в 1 </w:t>
      </w:r>
      <w:r>
        <w:rPr>
          <w:rFonts w:ascii="Times New Roman" w:hAnsi="Times New Roman"/>
          <w:sz w:val="28"/>
        </w:rPr>
        <w:t>квартале не производились;</w:t>
      </w:r>
    </w:p>
    <w:p w14:paraId="1F249E8B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</w:t>
      </w:r>
      <w:r>
        <w:rPr>
          <w:rFonts w:ascii="Times New Roman" w:hAnsi="Times New Roman"/>
          <w:sz w:val="28"/>
        </w:rPr>
        <w:t>», расходы по данной программе в 1 квартале составили 474,1 тыс. рублей;</w:t>
      </w:r>
    </w:p>
    <w:p w14:paraId="5AE30A4B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Муниципальная программа Советинского сельского поселения «Молодежь Советинского сельского поселения», расходы по данной программе в 1 квартале составили 7,0 тыс. рублей;</w:t>
      </w:r>
    </w:p>
    <w:p w14:paraId="530ECA3E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Муници</w:t>
      </w:r>
      <w:r>
        <w:rPr>
          <w:rFonts w:ascii="Times New Roman" w:hAnsi="Times New Roman"/>
          <w:sz w:val="28"/>
        </w:rPr>
        <w:t>пальная программа Советинского сельского поселения «Развитие культуры» расходы по данной программе в 1 квартале составили 1 037,3 тыс. рублей;</w:t>
      </w:r>
    </w:p>
    <w:p w14:paraId="7971950C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Муниципальная программа Советинского сельского поселения «Социальная поддержка граждан», расходы по данной пр</w:t>
      </w:r>
      <w:r>
        <w:rPr>
          <w:rFonts w:ascii="Times New Roman" w:hAnsi="Times New Roman"/>
          <w:sz w:val="28"/>
        </w:rPr>
        <w:t>ограмме в 1 квартале составили 28,8 тыс. рублей;</w:t>
      </w:r>
    </w:p>
    <w:p w14:paraId="156FD61D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Муниципальная программа Советинского сельского поселения «Развитие физической культуры и спорта», расходы по данной программе в 1 квартале составили 35,8 тыс. рублей.</w:t>
      </w:r>
    </w:p>
    <w:p w14:paraId="7E75C79C" w14:textId="77777777" w:rsidR="0071172C" w:rsidRDefault="00DA4AD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Долговые обязательства поселением не</w:t>
      </w:r>
      <w:r>
        <w:rPr>
          <w:rFonts w:ascii="Times New Roman" w:hAnsi="Times New Roman"/>
          <w:sz w:val="28"/>
        </w:rPr>
        <w:t xml:space="preserve"> принимались, задолженность бюджета поселения отсутствует. </w:t>
      </w:r>
    </w:p>
    <w:p w14:paraId="0777AAE7" w14:textId="77777777" w:rsidR="0071172C" w:rsidRDefault="0071172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71172C" w14:paraId="5517581F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14E423E2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Приложение 1 </w:t>
            </w:r>
            <w:r>
              <w:rPr>
                <w:sz w:val="28"/>
              </w:rPr>
              <w:t>к сведениям</w:t>
            </w:r>
          </w:p>
          <w:p w14:paraId="0F413EEA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за </w:t>
            </w:r>
            <w:r>
              <w:rPr>
                <w:sz w:val="28"/>
              </w:rPr>
              <w:t>1 квартал 2023 года</w:t>
            </w:r>
          </w:p>
        </w:tc>
      </w:tr>
    </w:tbl>
    <w:p w14:paraId="7B9C712E" w14:textId="77777777" w:rsidR="0071172C" w:rsidRDefault="0071172C">
      <w:pPr>
        <w:jc w:val="center"/>
        <w:rPr>
          <w:b/>
          <w:sz w:val="28"/>
        </w:rPr>
      </w:pPr>
    </w:p>
    <w:p w14:paraId="3BAEDC56" w14:textId="77777777" w:rsidR="0071172C" w:rsidRDefault="00DA4AD2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14:paraId="3E479500" w14:textId="77777777" w:rsidR="0071172C" w:rsidRDefault="00DA4AD2">
      <w:pPr>
        <w:jc w:val="center"/>
        <w:rPr>
          <w:b/>
          <w:sz w:val="28"/>
        </w:rPr>
      </w:pPr>
      <w:r>
        <w:rPr>
          <w:b/>
          <w:sz w:val="28"/>
        </w:rPr>
        <w:t>бюджета Советинского сельского поселения Нек</w:t>
      </w:r>
      <w:r>
        <w:rPr>
          <w:b/>
          <w:sz w:val="28"/>
        </w:rPr>
        <w:t xml:space="preserve">линовского района </w:t>
      </w:r>
    </w:p>
    <w:p w14:paraId="5B2BFEF5" w14:textId="77777777" w:rsidR="0071172C" w:rsidRDefault="00DA4AD2">
      <w:pPr>
        <w:jc w:val="center"/>
        <w:rPr>
          <w:b/>
          <w:sz w:val="28"/>
        </w:rPr>
      </w:pPr>
      <w:r>
        <w:rPr>
          <w:b/>
          <w:sz w:val="28"/>
        </w:rPr>
        <w:t>за 1 квартал 2023 года</w:t>
      </w:r>
    </w:p>
    <w:p w14:paraId="41E0F4AA" w14:textId="77777777" w:rsidR="0071172C" w:rsidRDefault="0071172C">
      <w:pPr>
        <w:jc w:val="center"/>
        <w:rPr>
          <w:sz w:val="28"/>
        </w:rPr>
      </w:pPr>
    </w:p>
    <w:tbl>
      <w:tblPr>
        <w:tblW w:w="0" w:type="auto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0"/>
        <w:gridCol w:w="1952"/>
        <w:gridCol w:w="1513"/>
      </w:tblGrid>
      <w:tr w:rsidR="0071172C" w14:paraId="346651C7" w14:textId="77777777">
        <w:trPr>
          <w:trHeight w:val="3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6FAAB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B54F5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6DE99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71172C" w14:paraId="0827D6F7" w14:textId="77777777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5C00A1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10950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F2053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1172C" w14:paraId="533CB936" w14:textId="77777777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6E67CA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90BB13" w14:textId="77777777" w:rsidR="0071172C" w:rsidRDefault="0071172C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5AA23" w14:textId="77777777" w:rsidR="0071172C" w:rsidRDefault="0071172C">
            <w:pPr>
              <w:rPr>
                <w:b/>
                <w:sz w:val="28"/>
              </w:rPr>
            </w:pPr>
          </w:p>
        </w:tc>
      </w:tr>
      <w:tr w:rsidR="0071172C" w14:paraId="741B7F6C" w14:textId="77777777">
        <w:trPr>
          <w:trHeight w:val="3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9A24CE" w14:textId="77777777" w:rsidR="0071172C" w:rsidRDefault="00DA4AD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2EB05" w14:textId="77777777" w:rsidR="0071172C" w:rsidRDefault="00DA4AD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8 567,7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7F0625" w14:textId="77777777" w:rsidR="0071172C" w:rsidRDefault="00DA4AD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2 405,5</w:t>
            </w:r>
          </w:p>
        </w:tc>
      </w:tr>
      <w:tr w:rsidR="0071172C" w14:paraId="61E0FD96" w14:textId="77777777">
        <w:trPr>
          <w:trHeight w:val="41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F44519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BBB73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33626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276,5</w:t>
            </w:r>
          </w:p>
        </w:tc>
      </w:tr>
      <w:tr w:rsidR="0071172C" w14:paraId="1B696F72" w14:textId="77777777">
        <w:trPr>
          <w:trHeight w:val="21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6D3CA9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</w:t>
            </w:r>
            <w:r>
              <w:rPr>
                <w:sz w:val="28"/>
              </w:rPr>
              <w:t xml:space="preserve"> доходы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CE71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AA3C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276,5</w:t>
            </w:r>
          </w:p>
        </w:tc>
      </w:tr>
      <w:tr w:rsidR="0071172C" w14:paraId="475679BA" w14:textId="77777777">
        <w:trPr>
          <w:trHeight w:val="42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528B4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75563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38232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1 289,9</w:t>
            </w:r>
          </w:p>
        </w:tc>
      </w:tr>
      <w:tr w:rsidR="0071172C" w14:paraId="0FE49E3C" w14:textId="77777777">
        <w:trPr>
          <w:trHeight w:val="248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88ABF0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8F38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4282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1 289,9</w:t>
            </w:r>
          </w:p>
        </w:tc>
      </w:tr>
      <w:tr w:rsidR="0071172C" w14:paraId="71DA7030" w14:textId="77777777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971D44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A9FC1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DF9816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756,4</w:t>
            </w:r>
          </w:p>
        </w:tc>
      </w:tr>
      <w:tr w:rsidR="0071172C" w14:paraId="52B023E3" w14:textId="77777777">
        <w:trPr>
          <w:trHeight w:val="22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0EC65D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CD167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A1A5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44,8</w:t>
            </w:r>
          </w:p>
        </w:tc>
      </w:tr>
      <w:tr w:rsidR="0071172C" w14:paraId="7D952C00" w14:textId="77777777">
        <w:trPr>
          <w:trHeight w:val="14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D977A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88FF43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B55BF2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711,6</w:t>
            </w:r>
          </w:p>
        </w:tc>
      </w:tr>
      <w:tr w:rsidR="0071172C" w14:paraId="7A7715B9" w14:textId="77777777">
        <w:trPr>
          <w:trHeight w:val="40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C5FB14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3E0A8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5C158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71172C" w14:paraId="2AE54A59" w14:textId="77777777">
        <w:trPr>
          <w:trHeight w:val="43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89425B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3897B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E0728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71172C" w14:paraId="4E1CAB29" w14:textId="77777777">
        <w:trPr>
          <w:trHeight w:val="92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61F061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ИСПОЛЬЗОВАНИЯ ИМУЩЕСТВА, НАХОДЯЩЕГОСЯ В </w:t>
            </w:r>
            <w:r>
              <w:rPr>
                <w:sz w:val="28"/>
              </w:rPr>
              <w:t>ГОСУДАРСТВЕННОЙ И МУНИЦИПАЛЬНОЙ СОБСТВЕННОСТИ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F8DFB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6C0BB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73,3</w:t>
            </w:r>
          </w:p>
        </w:tc>
      </w:tr>
      <w:tr w:rsidR="0071172C" w14:paraId="488799A3" w14:textId="77777777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DF2D05" w14:textId="77777777" w:rsidR="0071172C" w:rsidRDefault="00DA4AD2">
            <w:pPr>
              <w:jc w:val="both"/>
            </w:pPr>
            <w:r>
              <w:rPr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>
              <w:rPr>
                <w:sz w:val="28"/>
              </w:rPr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EEC96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7132E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 w:rsidR="0071172C" w14:paraId="7CE86E23" w14:textId="77777777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1DD876" w14:textId="77777777" w:rsidR="0071172C" w:rsidRDefault="00DA4AD2">
            <w:pPr>
              <w:jc w:val="both"/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5DCF7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ACF1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32,3</w:t>
            </w:r>
          </w:p>
        </w:tc>
      </w:tr>
      <w:tr w:rsidR="0071172C" w14:paraId="6CA46A01" w14:textId="77777777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D6366A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</w:t>
            </w:r>
            <w:r>
              <w:rPr>
                <w:sz w:val="28"/>
              </w:rPr>
              <w:t>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26A88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DBE2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1172C" w14:paraId="4454D8F8" w14:textId="77777777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39D06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ДОХОДЫ ОТ ОКАЗАНИЯ ПЛАТНЫХ УСЛУГ И КОМПЕНСАЦИИ ЗАТРАТ ГОСУДАРСТВА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BE857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D208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71172C" w14:paraId="254EBD35" w14:textId="77777777">
        <w:trPr>
          <w:trHeight w:val="26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146F59" w14:textId="77777777" w:rsidR="0071172C" w:rsidRDefault="00DA4AD2"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0673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4D0E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71172C" w14:paraId="28139E02" w14:textId="77777777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BD4FD4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AC4CFB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1238A2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1C98542B" w14:textId="77777777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A16FA5" w14:textId="77777777" w:rsidR="0071172C" w:rsidRDefault="00DA4AD2">
            <w:pPr>
              <w:jc w:val="both"/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4DA45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64DEC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2B075864" w14:textId="77777777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1ABCC" w14:textId="77777777" w:rsidR="0071172C" w:rsidRDefault="00DA4AD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887119" w14:textId="77777777" w:rsidR="0071172C" w:rsidRDefault="00DA4AD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67AA91" w14:textId="77777777" w:rsidR="0071172C" w:rsidRDefault="00DA4AD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2 046,0</w:t>
            </w:r>
          </w:p>
        </w:tc>
      </w:tr>
      <w:tr w:rsidR="0071172C" w14:paraId="4D5614C3" w14:textId="77777777">
        <w:trPr>
          <w:trHeight w:val="37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D6B464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345C7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6 526,9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8E14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1 958,1</w:t>
            </w:r>
          </w:p>
        </w:tc>
      </w:tr>
      <w:tr w:rsidR="0071172C" w14:paraId="2641B5B4" w14:textId="77777777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6765BC" w14:textId="77777777" w:rsidR="0071172C" w:rsidRDefault="00DA4AD2">
            <w:pPr>
              <w:jc w:val="both"/>
            </w:pPr>
            <w:r>
              <w:rPr>
                <w:sz w:val="28"/>
              </w:rPr>
              <w:t xml:space="preserve">Дотации </w:t>
            </w:r>
            <w:r>
              <w:rPr>
                <w:sz w:val="28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6E8E3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13596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85,2</w:t>
            </w:r>
          </w:p>
        </w:tc>
      </w:tr>
      <w:tr w:rsidR="0071172C" w14:paraId="3B7FDB80" w14:textId="77777777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E477AF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03E6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5E5DA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  <w:tr w:rsidR="0071172C" w14:paraId="28E67FBF" w14:textId="77777777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14885B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FD025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1 015,1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0E10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5B9557EC" w14:textId="77777777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F9BED" w14:textId="77777777" w:rsidR="0071172C" w:rsidRDefault="00DA4AD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DAF43" w14:textId="77777777" w:rsidR="0071172C" w:rsidRDefault="00DA4AD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16 745,0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960DA" w14:textId="77777777" w:rsidR="0071172C" w:rsidRDefault="00DA4AD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4 451,5</w:t>
            </w:r>
          </w:p>
        </w:tc>
      </w:tr>
      <w:tr w:rsidR="0071172C" w14:paraId="769F3078" w14:textId="77777777">
        <w:trPr>
          <w:trHeight w:val="19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AD294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D2313" w14:textId="77777777" w:rsidR="0071172C" w:rsidRDefault="0071172C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7694B" w14:textId="77777777" w:rsidR="0071172C" w:rsidRDefault="0071172C">
            <w:pPr>
              <w:rPr>
                <w:b/>
                <w:sz w:val="28"/>
              </w:rPr>
            </w:pPr>
          </w:p>
        </w:tc>
      </w:tr>
      <w:tr w:rsidR="0071172C" w14:paraId="12253A5C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135DB5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FEDB2C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8 535,7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2AE87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1 055,0</w:t>
            </w:r>
          </w:p>
        </w:tc>
      </w:tr>
      <w:tr w:rsidR="0071172C" w14:paraId="2B5DBBC1" w14:textId="77777777">
        <w:trPr>
          <w:trHeight w:val="8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393C8B14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045D2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8 165,7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73750A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975,4</w:t>
            </w:r>
          </w:p>
        </w:tc>
      </w:tr>
      <w:tr w:rsidR="0071172C" w14:paraId="10E16D59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89AA7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51D3B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394D3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0B3E385B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2CAB33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0A263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28828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79,7</w:t>
            </w:r>
          </w:p>
        </w:tc>
      </w:tr>
      <w:tr w:rsidR="0071172C" w14:paraId="3838D084" w14:textId="77777777">
        <w:trPr>
          <w:trHeight w:val="47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04BC05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DF82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62FE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71172C" w14:paraId="4A80E19E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42DBE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BD168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1D2E2B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71172C" w14:paraId="53F76E36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3481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704F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74CBA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7C34BF8E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4BE402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Защита населения и территории от </w:t>
            </w:r>
            <w:r>
              <w:rPr>
                <w:sz w:val="28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70B2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2A1C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438C9C6E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A5A53F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122B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D0B7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34C849D2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5A1283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4EA4F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1 026,1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D8D7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1A084F14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C4DD5A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Дорожное хозяйство </w:t>
            </w:r>
            <w:r>
              <w:rPr>
                <w:sz w:val="28"/>
              </w:rPr>
              <w:t>(дорожные фонды)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C73E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1 006,1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A827B6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74F05902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CE8390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A083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A558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30E96947" w14:textId="77777777">
        <w:trPr>
          <w:trHeight w:val="41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3A5AD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7B2BF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3 438,8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0F525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474,1</w:t>
            </w:r>
          </w:p>
        </w:tc>
      </w:tr>
      <w:tr w:rsidR="0071172C" w14:paraId="2D296E3E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0578A4A9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518F0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3E9031E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</w:tr>
      <w:tr w:rsidR="0071172C" w14:paraId="2DE8E68D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77084E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672A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2 652,0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8393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424,3</w:t>
            </w:r>
          </w:p>
        </w:tc>
      </w:tr>
      <w:tr w:rsidR="0071172C" w14:paraId="6EE28FC4" w14:textId="77777777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17FC5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EF8C86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EAFFE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 w:rsidR="0071172C" w14:paraId="126B0326" w14:textId="77777777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B25302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Профессиональная </w:t>
            </w:r>
            <w:r>
              <w:rPr>
                <w:sz w:val="28"/>
              </w:rPr>
              <w:t>подготовка, переподготовка и повышение квалификации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7307E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7C3787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71172C" w14:paraId="73912F79" w14:textId="77777777">
        <w:trPr>
          <w:trHeight w:val="20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6478C3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98DE8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5D88B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 w:rsidR="0071172C" w14:paraId="0EA7D7EE" w14:textId="77777777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73323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КУЛЬТУРА, КИНЕМАТОГРАФИЯ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19B1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6 700,5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366405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1 037,3</w:t>
            </w:r>
          </w:p>
        </w:tc>
      </w:tr>
      <w:tr w:rsidR="0071172C" w14:paraId="6ED7F3FE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137D35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B7397C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6 700,5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54514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1 037,3</w:t>
            </w:r>
          </w:p>
        </w:tc>
      </w:tr>
      <w:tr w:rsidR="0071172C" w14:paraId="1E2A0C1A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84E68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4E4CA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A00B6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</w:tr>
      <w:tr w:rsidR="0071172C" w14:paraId="483507EF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1F0DF2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6E837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73DA7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</w:tr>
      <w:tr w:rsidR="0071172C" w14:paraId="0082B516" w14:textId="77777777">
        <w:trPr>
          <w:trHeight w:val="33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7E349D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54E3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8766E1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 w:rsidR="0071172C" w14:paraId="25B7D19E" w14:textId="77777777">
        <w:trPr>
          <w:trHeight w:val="28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9BD52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0D2B3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FEF31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 w:rsidR="0071172C" w14:paraId="0D919314" w14:textId="77777777">
        <w:trPr>
          <w:trHeight w:val="8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15153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</w:t>
            </w:r>
          </w:p>
          <w:p w14:paraId="1FC9961A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ХАРАКТЕРА БЮДЖЕТАМ СУБЪЕКТОВ РФ И</w:t>
            </w:r>
          </w:p>
          <w:p w14:paraId="139018B9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12A4E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0B58D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</w:tr>
      <w:tr w:rsidR="0071172C" w14:paraId="374D18EC" w14:textId="77777777">
        <w:trPr>
          <w:trHeight w:val="24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42A3A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94C33F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30900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</w:tr>
      <w:tr w:rsidR="0071172C" w14:paraId="30708713" w14:textId="77777777">
        <w:trPr>
          <w:trHeight w:val="393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C1D9FF" w14:textId="77777777" w:rsidR="0071172C" w:rsidRDefault="00DA4AD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РАСХОДОВ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4D152" w14:textId="77777777" w:rsidR="0071172C" w:rsidRDefault="00DA4AD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20 590,2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F0DC8" w14:textId="77777777" w:rsidR="0071172C" w:rsidRDefault="00DA4AD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2 </w:t>
            </w:r>
            <w:r>
              <w:rPr>
                <w:b/>
                <w:sz w:val="28"/>
              </w:rPr>
              <w:t>721,0</w:t>
            </w:r>
          </w:p>
        </w:tc>
      </w:tr>
      <w:tr w:rsidR="0071172C" w14:paraId="04A4A79D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FAC070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56F0B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-3 845,2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1B11E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  <w:tr w:rsidR="0071172C" w14:paraId="1D43B13A" w14:textId="77777777">
        <w:trPr>
          <w:trHeight w:val="38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BEF219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A8E89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1AF55C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  <w:tr w:rsidR="0071172C" w14:paraId="2835E93C" w14:textId="77777777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F2B9A3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88B91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9EFBFE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</w:tbl>
    <w:p w14:paraId="374171D9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64B97483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39B7A7E5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55B0E205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7DDBADE2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6FAAAFA9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0221CA47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6559BE36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3EE31535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28B158D7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36A9E7A1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2F27D5D2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264293F6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63330075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36A57C45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059D2EE6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7A1CDA22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3FE94D7A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744E165C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72BCCDD7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5031AC36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1CA87E3E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06FFD636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1FC9863F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112FF44F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77BC30DF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09ABC15E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1D25EB6C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52C55185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76D53980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p w14:paraId="6D0BC9B3" w14:textId="77777777" w:rsidR="0071172C" w:rsidRDefault="0071172C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71172C" w14:paraId="663B77B3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845CEEF" w14:textId="77777777" w:rsidR="0071172C" w:rsidRDefault="00DA4AD2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Приложение 2 </w:t>
            </w:r>
            <w:r>
              <w:rPr>
                <w:sz w:val="28"/>
              </w:rPr>
              <w:t>к сведениям</w:t>
            </w:r>
          </w:p>
          <w:p w14:paraId="2920B138" w14:textId="77777777" w:rsidR="0071172C" w:rsidRDefault="00DA4A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</w:t>
            </w:r>
            <w:r>
              <w:rPr>
                <w:sz w:val="28"/>
              </w:rPr>
              <w:t xml:space="preserve">исполнении бюджета Советинского сельского поселения Неклиновского района за </w:t>
            </w:r>
            <w:r>
              <w:rPr>
                <w:sz w:val="28"/>
              </w:rPr>
              <w:t>1 квартал 2023 года</w:t>
            </w:r>
          </w:p>
        </w:tc>
      </w:tr>
    </w:tbl>
    <w:p w14:paraId="126BFD60" w14:textId="77777777" w:rsidR="0071172C" w:rsidRDefault="0071172C">
      <w:pPr>
        <w:jc w:val="center"/>
        <w:rPr>
          <w:b/>
          <w:sz w:val="28"/>
        </w:rPr>
      </w:pPr>
    </w:p>
    <w:p w14:paraId="53E3FC34" w14:textId="77777777" w:rsidR="0071172C" w:rsidRDefault="00DA4AD2">
      <w:pPr>
        <w:jc w:val="center"/>
        <w:rPr>
          <w:sz w:val="28"/>
        </w:rPr>
      </w:pPr>
      <w:r>
        <w:rPr>
          <w:sz w:val="28"/>
        </w:rPr>
        <w:t>Отчет</w:t>
      </w:r>
    </w:p>
    <w:p w14:paraId="6C4F36CC" w14:textId="77777777" w:rsidR="0071172C" w:rsidRDefault="00DA4AD2">
      <w:pPr>
        <w:jc w:val="center"/>
        <w:rPr>
          <w:sz w:val="28"/>
        </w:rPr>
      </w:pPr>
      <w:r>
        <w:rPr>
          <w:sz w:val="28"/>
        </w:rPr>
        <w:t>о численности муниципальных служащих и работников муниципальных учреждений Советинского сельского поселения за 1 квартал 2023 года</w:t>
      </w:r>
    </w:p>
    <w:p w14:paraId="35F61D22" w14:textId="77777777" w:rsidR="0071172C" w:rsidRDefault="0071172C">
      <w:pPr>
        <w:jc w:val="center"/>
        <w:rPr>
          <w:sz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3"/>
        <w:gridCol w:w="5744"/>
        <w:gridCol w:w="1954"/>
        <w:gridCol w:w="1923"/>
      </w:tblGrid>
      <w:tr w:rsidR="0071172C" w14:paraId="009C876C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5FEB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B14878C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E325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5036E1C0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5E63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0554DB6D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A7CF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71172C" w14:paraId="79B4C0A2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D7D6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D68D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D233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D135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730,5</w:t>
            </w:r>
          </w:p>
        </w:tc>
      </w:tr>
      <w:tr w:rsidR="0071172C" w14:paraId="40A2F621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F3B9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D733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94F3" w14:textId="77777777" w:rsidR="0071172C" w:rsidRDefault="0071172C">
            <w:pPr>
              <w:jc w:val="center"/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E473" w14:textId="77777777" w:rsidR="0071172C" w:rsidRDefault="0071172C">
            <w:pPr>
              <w:jc w:val="center"/>
              <w:rPr>
                <w:sz w:val="28"/>
              </w:rPr>
            </w:pPr>
          </w:p>
        </w:tc>
      </w:tr>
      <w:tr w:rsidR="0071172C" w14:paraId="79D7E9CD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2E79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3AC" w14:textId="77777777" w:rsidR="0071172C" w:rsidRDefault="00DA4AD2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8D8B" w14:textId="77777777" w:rsidR="0071172C" w:rsidRDefault="0071172C">
            <w:pPr>
              <w:jc w:val="center"/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1951" w14:textId="77777777" w:rsidR="0071172C" w:rsidRDefault="0071172C">
            <w:pPr>
              <w:jc w:val="center"/>
              <w:rPr>
                <w:sz w:val="28"/>
              </w:rPr>
            </w:pPr>
          </w:p>
        </w:tc>
      </w:tr>
      <w:tr w:rsidR="0071172C" w14:paraId="4330B6C7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5235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B74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4940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C9C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730,5</w:t>
            </w:r>
          </w:p>
        </w:tc>
      </w:tr>
      <w:tr w:rsidR="0071172C" w14:paraId="2F730DEE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BC6C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43B1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</w:t>
            </w:r>
            <w:r>
              <w:rPr>
                <w:sz w:val="28"/>
              </w:rPr>
              <w:t>ппарат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A994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6929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730,5</w:t>
            </w:r>
          </w:p>
        </w:tc>
      </w:tr>
      <w:tr w:rsidR="0071172C" w14:paraId="6F48E00E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3A9A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094E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A36B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0E8C" w14:textId="77777777" w:rsidR="0071172C" w:rsidRDefault="00DA4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799,2</w:t>
            </w:r>
          </w:p>
        </w:tc>
      </w:tr>
      <w:tr w:rsidR="0071172C" w14:paraId="402F53D2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7910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3DF0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2C4D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997" w14:textId="77777777" w:rsidR="0071172C" w:rsidRDefault="00DA4A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799,2</w:t>
            </w:r>
          </w:p>
        </w:tc>
      </w:tr>
    </w:tbl>
    <w:p w14:paraId="72AF8171" w14:textId="77777777" w:rsidR="0071172C" w:rsidRDefault="0071172C">
      <w:pPr>
        <w:rPr>
          <w:sz w:val="28"/>
        </w:rPr>
      </w:pPr>
    </w:p>
    <w:sectPr w:rsidR="0071172C">
      <w:footerReference w:type="default" r:id="rId8"/>
      <w:pgSz w:w="11906" w:h="16838"/>
      <w:pgMar w:top="567" w:right="70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99A6" w14:textId="77777777" w:rsidR="00DA4AD2" w:rsidRDefault="00DA4AD2">
      <w:r>
        <w:separator/>
      </w:r>
    </w:p>
  </w:endnote>
  <w:endnote w:type="continuationSeparator" w:id="0">
    <w:p w14:paraId="3BA42E3B" w14:textId="77777777" w:rsidR="00DA4AD2" w:rsidRDefault="00DA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89E0" w14:textId="77777777" w:rsidR="0071172C" w:rsidRDefault="00DA4AD2">
    <w:pPr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 w:rsidR="00F902F0">
      <w:rPr>
        <w:rStyle w:val="a4"/>
      </w:rPr>
      <w:fldChar w:fldCharType="separate"/>
    </w:r>
    <w:r w:rsidR="00F902F0">
      <w:rPr>
        <w:rStyle w:val="a4"/>
        <w:noProof/>
      </w:rPr>
      <w:t>1</w:t>
    </w:r>
    <w:r>
      <w:rPr>
        <w:rStyle w:val="a4"/>
      </w:rPr>
      <w:fldChar w:fldCharType="end"/>
    </w:r>
  </w:p>
  <w:p w14:paraId="55BF1F94" w14:textId="77777777" w:rsidR="0071172C" w:rsidRDefault="007117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A0E6" w14:textId="77777777" w:rsidR="00DA4AD2" w:rsidRDefault="00DA4AD2">
      <w:r>
        <w:separator/>
      </w:r>
    </w:p>
  </w:footnote>
  <w:footnote w:type="continuationSeparator" w:id="0">
    <w:p w14:paraId="2750FF2F" w14:textId="77777777" w:rsidR="00DA4AD2" w:rsidRDefault="00DA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118C"/>
    <w:multiLevelType w:val="multilevel"/>
    <w:tmpl w:val="D9FEA2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2E0A34"/>
    <w:multiLevelType w:val="multilevel"/>
    <w:tmpl w:val="6206FB8A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C"/>
    <w:rsid w:val="0071172C"/>
    <w:rsid w:val="00DA4AD2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08B0"/>
  <w15:docId w15:val="{B69887DD-D171-42F0-B3F6-762EAA3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link w:val="31"/>
    <w:uiPriority w:val="9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0"/>
    <w:link w:val="61"/>
    <w:uiPriority w:val="9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4"/>
  </w:style>
  <w:style w:type="character" w:styleId="a4">
    <w:name w:val="page number"/>
    <w:basedOn w:val="a1"/>
    <w:link w:val="12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character" w:customStyle="1" w:styleId="31">
    <w:name w:val="Заголовок 3 Знак1"/>
    <w:basedOn w:val="1"/>
    <w:link w:val="3"/>
    <w:rPr>
      <w:sz w:val="28"/>
    </w:rPr>
  </w:style>
  <w:style w:type="paragraph" w:customStyle="1" w:styleId="a5">
    <w:name w:val="Текст Знак"/>
    <w:link w:val="a6"/>
    <w:rPr>
      <w:rFonts w:ascii="Courier New" w:hAnsi="Courier New"/>
    </w:rPr>
  </w:style>
  <w:style w:type="character" w:customStyle="1" w:styleId="a6">
    <w:name w:val="Текст Знак"/>
    <w:link w:val="a5"/>
    <w:rPr>
      <w:rFonts w:ascii="Courier New" w:hAnsi="Courier New"/>
      <w:sz w:val="20"/>
    </w:rPr>
  </w:style>
  <w:style w:type="paragraph" w:customStyle="1" w:styleId="14">
    <w:name w:val="Знак1"/>
    <w:basedOn w:val="a"/>
    <w:link w:val="15"/>
    <w:pPr>
      <w:spacing w:before="100" w:after="10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23">
    <w:name w:val="Заголовок 2 Знак"/>
    <w:link w:val="24"/>
    <w:rPr>
      <w:b/>
      <w:sz w:val="28"/>
    </w:rPr>
  </w:style>
  <w:style w:type="character" w:customStyle="1" w:styleId="24">
    <w:name w:val="Заголовок 2 Знак"/>
    <w:link w:val="23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63">
    <w:name w:val="Заголовок 6 Знак"/>
    <w:link w:val="64"/>
    <w:rPr>
      <w:b/>
      <w:sz w:val="24"/>
    </w:rPr>
  </w:style>
  <w:style w:type="character" w:customStyle="1" w:styleId="64">
    <w:name w:val="Заголовок 6 Знак"/>
    <w:link w:val="63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Основной шрифт абзаца1"/>
    <w:link w:val="30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paragraph" w:styleId="a7">
    <w:name w:val="List"/>
    <w:basedOn w:val="a0"/>
    <w:link w:val="a8"/>
  </w:style>
  <w:style w:type="character" w:customStyle="1" w:styleId="a8">
    <w:name w:val="Список Знак"/>
    <w:basedOn w:val="18"/>
    <w:link w:val="a7"/>
    <w:rPr>
      <w:sz w:val="28"/>
    </w:rPr>
  </w:style>
  <w:style w:type="paragraph" w:styleId="a0">
    <w:name w:val="Body Text"/>
    <w:basedOn w:val="a"/>
    <w:link w:val="18"/>
    <w:pPr>
      <w:jc w:val="both"/>
    </w:pPr>
    <w:rPr>
      <w:sz w:val="28"/>
    </w:rPr>
  </w:style>
  <w:style w:type="character" w:customStyle="1" w:styleId="18">
    <w:name w:val="Основной текст Знак1"/>
    <w:basedOn w:val="1"/>
    <w:link w:val="a0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ab">
    <w:name w:val="Знак"/>
    <w:basedOn w:val="a"/>
    <w:link w:val="ac"/>
    <w:pPr>
      <w:spacing w:before="100" w:after="100"/>
    </w:pPr>
    <w:rPr>
      <w:rFonts w:ascii="Tahoma" w:hAnsi="Tahoma"/>
      <w:sz w:val="20"/>
    </w:rPr>
  </w:style>
  <w:style w:type="character" w:customStyle="1" w:styleId="ac">
    <w:name w:val="Знак"/>
    <w:basedOn w:val="1"/>
    <w:link w:val="ab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paragraph" w:customStyle="1" w:styleId="19">
    <w:name w:val="Гиперссылка1"/>
    <w:link w:val="af"/>
    <w:rPr>
      <w:color w:val="0000FF"/>
      <w:u w:val="single"/>
    </w:rPr>
  </w:style>
  <w:style w:type="character" w:styleId="af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0"/>
    <w:rPr>
      <w:rFonts w:ascii="Tahoma" w:hAnsi="Tahoma"/>
      <w:sz w:val="16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Plain Text"/>
    <w:basedOn w:val="a"/>
    <w:link w:val="1d"/>
    <w:rPr>
      <w:rFonts w:ascii="Courier New" w:hAnsi="Courier New"/>
      <w:sz w:val="20"/>
    </w:rPr>
  </w:style>
  <w:style w:type="character" w:customStyle="1" w:styleId="1d">
    <w:name w:val="Текст Знак1"/>
    <w:basedOn w:val="1"/>
    <w:link w:val="af3"/>
    <w:rPr>
      <w:rFonts w:ascii="Courier New" w:hAnsi="Courier New"/>
      <w:sz w:val="20"/>
    </w:rPr>
  </w:style>
  <w:style w:type="paragraph" w:customStyle="1" w:styleId="af4">
    <w:name w:val="Основной текст Знак"/>
    <w:link w:val="af5"/>
    <w:rPr>
      <w:sz w:val="24"/>
    </w:rPr>
  </w:style>
  <w:style w:type="character" w:customStyle="1" w:styleId="af5">
    <w:name w:val="Основной текст Знак"/>
    <w:link w:val="af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33">
    <w:name w:val="Заголовок 3 Знак"/>
    <w:link w:val="34"/>
    <w:rPr>
      <w:sz w:val="28"/>
    </w:rPr>
  </w:style>
  <w:style w:type="character" w:customStyle="1" w:styleId="34">
    <w:name w:val="Заголовок 3 Знак"/>
    <w:link w:val="3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1e">
    <w:name w:val="Название1"/>
    <w:basedOn w:val="a"/>
    <w:link w:val="1f"/>
    <w:pPr>
      <w:spacing w:before="120" w:after="120"/>
    </w:pPr>
    <w:rPr>
      <w:i/>
    </w:rPr>
  </w:style>
  <w:style w:type="character" w:customStyle="1" w:styleId="1f">
    <w:name w:val="Название1"/>
    <w:basedOn w:val="1"/>
    <w:link w:val="1e"/>
    <w:rPr>
      <w:i/>
      <w:sz w:val="24"/>
    </w:rPr>
  </w:style>
  <w:style w:type="paragraph" w:styleId="af8">
    <w:name w:val="Title"/>
    <w:basedOn w:val="a"/>
    <w:next w:val="a0"/>
    <w:link w:val="a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 Знак"/>
    <w:basedOn w:val="1"/>
    <w:link w:val="a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1">
    <w:name w:val="Заголовок 6 Знак1"/>
    <w:basedOn w:val="1"/>
    <w:link w:val="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2</cp:revision>
  <dcterms:created xsi:type="dcterms:W3CDTF">2023-05-23T10:54:00Z</dcterms:created>
  <dcterms:modified xsi:type="dcterms:W3CDTF">2023-05-23T10:55:00Z</dcterms:modified>
</cp:coreProperties>
</file>