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08F7F" w14:textId="77777777" w:rsidR="00147793" w:rsidRPr="003444FA" w:rsidRDefault="00147793" w:rsidP="00224B9B">
      <w:pPr>
        <w:spacing w:after="0" w:line="240" w:lineRule="auto"/>
        <w:jc w:val="center"/>
        <w:rPr>
          <w:rFonts w:ascii="Times New Roman" w:hAnsi="Times New Roman"/>
          <w:b/>
          <w:sz w:val="32"/>
          <w:szCs w:val="32"/>
        </w:rPr>
      </w:pPr>
      <w:bookmarkStart w:id="0" w:name="_Hlk76472413"/>
      <w:bookmarkEnd w:id="0"/>
    </w:p>
    <w:p w14:paraId="383DD4AD" w14:textId="77777777" w:rsidR="00147793" w:rsidRPr="003444FA" w:rsidRDefault="00147793" w:rsidP="00224B9B">
      <w:pPr>
        <w:spacing w:after="0" w:line="240" w:lineRule="auto"/>
        <w:jc w:val="center"/>
        <w:rPr>
          <w:rFonts w:ascii="Times New Roman" w:hAnsi="Times New Roman"/>
          <w:b/>
          <w:sz w:val="32"/>
          <w:szCs w:val="32"/>
        </w:rPr>
      </w:pPr>
      <w:r w:rsidRPr="003444FA">
        <w:rPr>
          <w:rFonts w:ascii="Times New Roman" w:hAnsi="Times New Roman"/>
          <w:b/>
          <w:sz w:val="32"/>
          <w:szCs w:val="32"/>
        </w:rPr>
        <w:t xml:space="preserve">Отчетный доклад </w:t>
      </w:r>
    </w:p>
    <w:p w14:paraId="3714CD03" w14:textId="77777777" w:rsidR="00147793" w:rsidRPr="003444FA" w:rsidRDefault="00EA2AB2" w:rsidP="00224B9B">
      <w:pPr>
        <w:spacing w:after="0" w:line="240" w:lineRule="auto"/>
        <w:jc w:val="center"/>
        <w:rPr>
          <w:rFonts w:ascii="Times New Roman" w:hAnsi="Times New Roman"/>
          <w:b/>
          <w:sz w:val="32"/>
          <w:szCs w:val="32"/>
        </w:rPr>
      </w:pPr>
      <w:r w:rsidRPr="003444FA">
        <w:rPr>
          <w:rFonts w:ascii="Times New Roman" w:hAnsi="Times New Roman"/>
          <w:b/>
          <w:sz w:val="32"/>
          <w:szCs w:val="32"/>
        </w:rPr>
        <w:t>«О</w:t>
      </w:r>
      <w:r w:rsidR="00147793" w:rsidRPr="003444FA">
        <w:rPr>
          <w:rFonts w:ascii="Times New Roman" w:hAnsi="Times New Roman"/>
          <w:b/>
          <w:sz w:val="32"/>
          <w:szCs w:val="32"/>
        </w:rPr>
        <w:t xml:space="preserve"> работе Администрации Советинского сельского поселения за </w:t>
      </w:r>
    </w:p>
    <w:p w14:paraId="3409AF9A" w14:textId="31CF27B4" w:rsidR="00147793" w:rsidRDefault="00726D28" w:rsidP="00224B9B">
      <w:pPr>
        <w:spacing w:after="0" w:line="240" w:lineRule="auto"/>
        <w:jc w:val="center"/>
        <w:rPr>
          <w:rFonts w:ascii="Times New Roman" w:hAnsi="Times New Roman"/>
          <w:b/>
          <w:sz w:val="32"/>
          <w:szCs w:val="32"/>
        </w:rPr>
      </w:pPr>
      <w:r w:rsidRPr="003444FA">
        <w:rPr>
          <w:rFonts w:ascii="Times New Roman" w:hAnsi="Times New Roman"/>
          <w:b/>
          <w:sz w:val="32"/>
          <w:szCs w:val="32"/>
        </w:rPr>
        <w:t>20</w:t>
      </w:r>
      <w:r w:rsidR="00610537">
        <w:rPr>
          <w:rFonts w:ascii="Times New Roman" w:hAnsi="Times New Roman"/>
          <w:b/>
          <w:sz w:val="32"/>
          <w:szCs w:val="32"/>
        </w:rPr>
        <w:t>21</w:t>
      </w:r>
      <w:r w:rsidR="00147793" w:rsidRPr="003444FA">
        <w:rPr>
          <w:rFonts w:ascii="Times New Roman" w:hAnsi="Times New Roman"/>
          <w:b/>
          <w:sz w:val="32"/>
          <w:szCs w:val="32"/>
        </w:rPr>
        <w:t xml:space="preserve"> г</w:t>
      </w:r>
      <w:r w:rsidR="00646416" w:rsidRPr="003444FA">
        <w:rPr>
          <w:rFonts w:ascii="Times New Roman" w:hAnsi="Times New Roman"/>
          <w:b/>
          <w:sz w:val="32"/>
          <w:szCs w:val="32"/>
        </w:rPr>
        <w:t>од</w:t>
      </w:r>
      <w:r w:rsidR="00610537">
        <w:rPr>
          <w:rFonts w:ascii="Times New Roman" w:hAnsi="Times New Roman"/>
          <w:b/>
          <w:sz w:val="32"/>
          <w:szCs w:val="32"/>
        </w:rPr>
        <w:t xml:space="preserve"> и задачи на первое полугодие 2022</w:t>
      </w:r>
      <w:r w:rsidR="00DE5C7E">
        <w:rPr>
          <w:rFonts w:ascii="Times New Roman" w:hAnsi="Times New Roman"/>
          <w:b/>
          <w:sz w:val="32"/>
          <w:szCs w:val="32"/>
        </w:rPr>
        <w:t xml:space="preserve"> год</w:t>
      </w:r>
      <w:r w:rsidR="00610537">
        <w:rPr>
          <w:rFonts w:ascii="Times New Roman" w:hAnsi="Times New Roman"/>
          <w:b/>
          <w:sz w:val="32"/>
          <w:szCs w:val="32"/>
        </w:rPr>
        <w:t>а</w:t>
      </w:r>
      <w:r w:rsidR="00147793" w:rsidRPr="003444FA">
        <w:rPr>
          <w:rFonts w:ascii="Times New Roman" w:hAnsi="Times New Roman"/>
          <w:b/>
          <w:sz w:val="32"/>
          <w:szCs w:val="32"/>
        </w:rPr>
        <w:t>»</w:t>
      </w:r>
      <w:r w:rsidR="00D14CBC" w:rsidRPr="003444FA">
        <w:rPr>
          <w:rFonts w:ascii="Times New Roman" w:hAnsi="Times New Roman"/>
          <w:b/>
          <w:sz w:val="32"/>
          <w:szCs w:val="32"/>
        </w:rPr>
        <w:t>.</w:t>
      </w:r>
    </w:p>
    <w:p w14:paraId="5D2C64B1" w14:textId="77777777" w:rsidR="00DE5C7E" w:rsidRPr="003444FA" w:rsidRDefault="00DE5C7E" w:rsidP="00224B9B">
      <w:pPr>
        <w:spacing w:after="0" w:line="240" w:lineRule="auto"/>
        <w:jc w:val="center"/>
        <w:rPr>
          <w:rFonts w:ascii="Times New Roman" w:hAnsi="Times New Roman"/>
          <w:b/>
          <w:sz w:val="32"/>
          <w:szCs w:val="32"/>
        </w:rPr>
      </w:pPr>
    </w:p>
    <w:p w14:paraId="5D3C6752" w14:textId="608B9BE7" w:rsidR="00147793" w:rsidRDefault="00C9343C" w:rsidP="00224B9B">
      <w:pPr>
        <w:spacing w:after="0" w:line="240" w:lineRule="auto"/>
        <w:jc w:val="center"/>
        <w:rPr>
          <w:rFonts w:ascii="Times New Roman" w:hAnsi="Times New Roman"/>
          <w:b/>
          <w:sz w:val="32"/>
          <w:szCs w:val="32"/>
        </w:rPr>
      </w:pPr>
      <w:r w:rsidRPr="00B472E8">
        <w:rPr>
          <w:rFonts w:ascii="Times New Roman" w:hAnsi="Times New Roman"/>
          <w:b/>
          <w:sz w:val="32"/>
          <w:szCs w:val="32"/>
        </w:rPr>
        <w:t xml:space="preserve">Уважаемые </w:t>
      </w:r>
      <w:r w:rsidRPr="003444FA">
        <w:rPr>
          <w:rFonts w:ascii="Times New Roman" w:hAnsi="Times New Roman"/>
          <w:b/>
          <w:sz w:val="32"/>
          <w:szCs w:val="32"/>
        </w:rPr>
        <w:t>жители</w:t>
      </w:r>
      <w:r w:rsidR="00147793" w:rsidRPr="003444FA">
        <w:rPr>
          <w:rFonts w:ascii="Times New Roman" w:hAnsi="Times New Roman"/>
          <w:b/>
          <w:sz w:val="32"/>
          <w:szCs w:val="32"/>
        </w:rPr>
        <w:t xml:space="preserve"> </w:t>
      </w:r>
      <w:r w:rsidR="00B472E8">
        <w:rPr>
          <w:rFonts w:ascii="Times New Roman" w:hAnsi="Times New Roman"/>
          <w:b/>
          <w:sz w:val="32"/>
          <w:szCs w:val="32"/>
        </w:rPr>
        <w:t xml:space="preserve">Советинского сельского </w:t>
      </w:r>
      <w:r w:rsidR="00EA2AB2" w:rsidRPr="003444FA">
        <w:rPr>
          <w:rFonts w:ascii="Times New Roman" w:hAnsi="Times New Roman"/>
          <w:b/>
          <w:sz w:val="32"/>
          <w:szCs w:val="32"/>
        </w:rPr>
        <w:t>поселения!</w:t>
      </w:r>
    </w:p>
    <w:p w14:paraId="7154ACE5" w14:textId="77777777" w:rsidR="00B472E8" w:rsidRDefault="00B472E8" w:rsidP="00224B9B">
      <w:pPr>
        <w:spacing w:after="0" w:line="240" w:lineRule="auto"/>
        <w:jc w:val="center"/>
        <w:rPr>
          <w:rFonts w:ascii="Times New Roman" w:hAnsi="Times New Roman"/>
          <w:b/>
          <w:sz w:val="32"/>
          <w:szCs w:val="32"/>
        </w:rPr>
      </w:pPr>
    </w:p>
    <w:p w14:paraId="5879D3E9" w14:textId="68F1B114" w:rsidR="00B472E8" w:rsidRPr="00C91A7F" w:rsidRDefault="00B472E8" w:rsidP="00C91A7F">
      <w:pPr>
        <w:spacing w:after="0" w:line="240" w:lineRule="auto"/>
        <w:ind w:firstLine="709"/>
        <w:jc w:val="both"/>
        <w:rPr>
          <w:rFonts w:ascii="Times New Roman" w:hAnsi="Times New Roman"/>
          <w:sz w:val="28"/>
          <w:szCs w:val="28"/>
        </w:rPr>
      </w:pPr>
      <w:r w:rsidRPr="00C91A7F">
        <w:rPr>
          <w:rFonts w:ascii="Times New Roman" w:hAnsi="Times New Roman"/>
          <w:sz w:val="28"/>
          <w:szCs w:val="28"/>
        </w:rPr>
        <w:t>Вашему вниманию предлагается отчёт о работе Администрации Советинского</w:t>
      </w:r>
      <w:r w:rsidR="00EC1D9D" w:rsidRPr="00C91A7F">
        <w:rPr>
          <w:rFonts w:ascii="Times New Roman" w:hAnsi="Times New Roman"/>
          <w:sz w:val="28"/>
          <w:szCs w:val="28"/>
        </w:rPr>
        <w:t xml:space="preserve"> сел</w:t>
      </w:r>
      <w:r w:rsidR="00D9207D">
        <w:rPr>
          <w:rFonts w:ascii="Times New Roman" w:hAnsi="Times New Roman"/>
          <w:sz w:val="28"/>
          <w:szCs w:val="28"/>
        </w:rPr>
        <w:t xml:space="preserve">ьского поселения за </w:t>
      </w:r>
      <w:r w:rsidRPr="00C91A7F">
        <w:rPr>
          <w:rFonts w:ascii="Times New Roman" w:hAnsi="Times New Roman"/>
          <w:sz w:val="28"/>
          <w:szCs w:val="28"/>
        </w:rPr>
        <w:t>20</w:t>
      </w:r>
      <w:r w:rsidR="006D5C06" w:rsidRPr="00C91A7F">
        <w:rPr>
          <w:rFonts w:ascii="Times New Roman" w:hAnsi="Times New Roman"/>
          <w:sz w:val="28"/>
          <w:szCs w:val="28"/>
        </w:rPr>
        <w:t>21</w:t>
      </w:r>
      <w:r w:rsidR="00D9207D">
        <w:rPr>
          <w:rFonts w:ascii="Times New Roman" w:hAnsi="Times New Roman"/>
          <w:sz w:val="28"/>
          <w:szCs w:val="28"/>
        </w:rPr>
        <w:t xml:space="preserve"> год</w:t>
      </w:r>
      <w:r w:rsidR="00C91A7F" w:rsidRPr="00C91A7F">
        <w:rPr>
          <w:rFonts w:ascii="Times New Roman" w:hAnsi="Times New Roman"/>
          <w:sz w:val="28"/>
          <w:szCs w:val="28"/>
        </w:rPr>
        <w:t xml:space="preserve"> и о задачах на 1 полугодие 2022 года</w:t>
      </w:r>
      <w:r w:rsidRPr="00C91A7F">
        <w:rPr>
          <w:rFonts w:ascii="Times New Roman" w:hAnsi="Times New Roman"/>
          <w:sz w:val="28"/>
          <w:szCs w:val="28"/>
        </w:rPr>
        <w:t xml:space="preserve"> </w:t>
      </w:r>
      <w:r w:rsidRPr="00B472E8">
        <w:rPr>
          <w:rFonts w:ascii="Times New Roman" w:hAnsi="Times New Roman"/>
          <w:sz w:val="32"/>
          <w:szCs w:val="32"/>
        </w:rPr>
        <w:t xml:space="preserve">          </w:t>
      </w:r>
    </w:p>
    <w:p w14:paraId="290D253E" w14:textId="36B2467C" w:rsidR="00C91A7F" w:rsidRPr="00D9207D" w:rsidRDefault="00C91A7F" w:rsidP="00C91A7F">
      <w:pPr>
        <w:pStyle w:val="af0"/>
        <w:rPr>
          <w:rFonts w:ascii="Times New Roman" w:hAnsi="Times New Roman" w:cs="Times New Roman"/>
          <w:i/>
          <w:iCs/>
          <w:sz w:val="28"/>
          <w:szCs w:val="28"/>
          <w:lang w:val="ru-RU"/>
        </w:rPr>
      </w:pPr>
      <w:r w:rsidRPr="00C91A7F">
        <w:rPr>
          <w:rFonts w:ascii="Times New Roman" w:hAnsi="Times New Roman" w:cs="Times New Roman"/>
          <w:sz w:val="28"/>
          <w:szCs w:val="28"/>
          <w:lang w:val="ru-RU"/>
        </w:rPr>
        <w:t xml:space="preserve">Муниципальное образование «Советинское сельское поселение» осуществляет свои полномочия в соответствии с Федеральным законом </w:t>
      </w:r>
      <w:r w:rsidRPr="00C91A7F">
        <w:rPr>
          <w:rFonts w:ascii="Times New Roman" w:hAnsi="Times New Roman" w:cs="Times New Roman"/>
          <w:i/>
          <w:iCs/>
          <w:sz w:val="28"/>
          <w:szCs w:val="28"/>
          <w:lang w:val="ru-RU"/>
        </w:rPr>
        <w:t>от 06 октября 2003г.</w:t>
      </w:r>
      <w:r w:rsidRPr="00C91A7F">
        <w:rPr>
          <w:rFonts w:ascii="Times New Roman" w:hAnsi="Times New Roman" w:cs="Times New Roman"/>
          <w:sz w:val="28"/>
          <w:szCs w:val="28"/>
          <w:lang w:val="ru-RU"/>
        </w:rPr>
        <w:t xml:space="preserve"> </w:t>
      </w:r>
      <w:r w:rsidRPr="00D9207D">
        <w:rPr>
          <w:rFonts w:ascii="Times New Roman" w:hAnsi="Times New Roman" w:cs="Times New Roman"/>
          <w:sz w:val="28"/>
          <w:szCs w:val="28"/>
          <w:lang w:val="ru-RU"/>
        </w:rPr>
        <w:t xml:space="preserve">№ 131-ФЗ «Об общих принципах организации местного самоуправления в </w:t>
      </w:r>
      <w:proofErr w:type="gramStart"/>
      <w:r w:rsidRPr="00D9207D">
        <w:rPr>
          <w:rFonts w:ascii="Times New Roman" w:hAnsi="Times New Roman" w:cs="Times New Roman"/>
          <w:sz w:val="28"/>
          <w:szCs w:val="28"/>
          <w:lang w:val="ru-RU"/>
        </w:rPr>
        <w:t>РФ»</w:t>
      </w:r>
      <w:r w:rsidRPr="00D9207D">
        <w:rPr>
          <w:rFonts w:ascii="Times New Roman" w:hAnsi="Times New Roman" w:cs="Times New Roman"/>
          <w:b/>
          <w:sz w:val="28"/>
          <w:szCs w:val="28"/>
          <w:lang w:val="ru-RU"/>
        </w:rPr>
        <w:t xml:space="preserve">  </w:t>
      </w:r>
      <w:r w:rsidRPr="00D9207D">
        <w:rPr>
          <w:rFonts w:ascii="Times New Roman" w:hAnsi="Times New Roman" w:cs="Times New Roman"/>
          <w:sz w:val="28"/>
          <w:szCs w:val="28"/>
          <w:lang w:val="ru-RU"/>
        </w:rPr>
        <w:t xml:space="preserve"> </w:t>
      </w:r>
      <w:proofErr w:type="gramEnd"/>
      <w:r w:rsidRPr="00D9207D">
        <w:rPr>
          <w:rFonts w:ascii="Times New Roman" w:hAnsi="Times New Roman" w:cs="Times New Roman"/>
          <w:sz w:val="28"/>
          <w:szCs w:val="28"/>
          <w:lang w:val="ru-RU"/>
        </w:rPr>
        <w:t>и</w:t>
      </w:r>
      <w:r w:rsidRPr="00D9207D">
        <w:rPr>
          <w:rFonts w:ascii="Times New Roman" w:hAnsi="Times New Roman" w:cs="Times New Roman"/>
          <w:b/>
          <w:sz w:val="28"/>
          <w:szCs w:val="28"/>
          <w:lang w:val="ru-RU"/>
        </w:rPr>
        <w:t xml:space="preserve"> </w:t>
      </w:r>
      <w:r w:rsidRPr="00D9207D">
        <w:rPr>
          <w:rFonts w:ascii="Times New Roman" w:hAnsi="Times New Roman" w:cs="Times New Roman"/>
          <w:sz w:val="28"/>
          <w:szCs w:val="28"/>
          <w:lang w:val="ru-RU"/>
        </w:rPr>
        <w:t xml:space="preserve">в соответствии с  внесенными изменениями Областным законом </w:t>
      </w:r>
      <w:r w:rsidRPr="00D9207D">
        <w:rPr>
          <w:rFonts w:ascii="Times New Roman" w:hAnsi="Times New Roman" w:cs="Times New Roman"/>
          <w:i/>
          <w:iCs/>
          <w:sz w:val="28"/>
          <w:szCs w:val="28"/>
          <w:lang w:val="ru-RU"/>
        </w:rPr>
        <w:t>от  07 декабря 2016</w:t>
      </w:r>
      <w:r w:rsidRPr="00D9207D">
        <w:rPr>
          <w:rFonts w:ascii="Times New Roman" w:hAnsi="Times New Roman" w:cs="Times New Roman"/>
          <w:sz w:val="28"/>
          <w:szCs w:val="28"/>
          <w:lang w:val="ru-RU"/>
        </w:rPr>
        <w:t xml:space="preserve">  </w:t>
      </w:r>
      <w:r w:rsidRPr="00D9207D">
        <w:rPr>
          <w:rFonts w:ascii="Times New Roman" w:hAnsi="Times New Roman" w:cs="Times New Roman"/>
          <w:i/>
          <w:iCs/>
          <w:sz w:val="28"/>
          <w:szCs w:val="28"/>
          <w:lang w:val="ru-RU"/>
        </w:rPr>
        <w:t xml:space="preserve">года </w:t>
      </w:r>
      <w:r w:rsidRPr="00D9207D">
        <w:rPr>
          <w:rFonts w:ascii="Times New Roman" w:hAnsi="Times New Roman" w:cs="Times New Roman"/>
          <w:sz w:val="28"/>
          <w:szCs w:val="28"/>
          <w:u w:val="single"/>
          <w:lang w:val="ru-RU"/>
        </w:rPr>
        <w:t>№ 738-ЗС</w:t>
      </w:r>
      <w:r w:rsidRPr="00D9207D">
        <w:rPr>
          <w:rFonts w:ascii="Times New Roman" w:hAnsi="Times New Roman" w:cs="Times New Roman"/>
          <w:i/>
          <w:iCs/>
          <w:sz w:val="28"/>
          <w:szCs w:val="28"/>
          <w:lang w:val="ru-RU"/>
        </w:rPr>
        <w:t xml:space="preserve">   «О внесении изменений в Областной закон № 436-ЗС от 28.12.2005 года «О местном самоуправлении в Ростовской области». </w:t>
      </w:r>
    </w:p>
    <w:p w14:paraId="20A092FB" w14:textId="749D0FFA" w:rsidR="0081011B" w:rsidRPr="00C91A7F" w:rsidRDefault="00C91A7F" w:rsidP="00C91A7F">
      <w:pPr>
        <w:pStyle w:val="af0"/>
        <w:rPr>
          <w:rFonts w:ascii="Times New Roman" w:hAnsi="Times New Roman" w:cs="Times New Roman"/>
          <w:sz w:val="28"/>
          <w:szCs w:val="28"/>
          <w:lang w:val="ru-RU"/>
        </w:rPr>
      </w:pPr>
      <w:r w:rsidRPr="00C91A7F">
        <w:rPr>
          <w:rFonts w:ascii="Times New Roman" w:hAnsi="Times New Roman" w:cs="Times New Roman"/>
          <w:i/>
          <w:iCs/>
          <w:sz w:val="28"/>
          <w:szCs w:val="28"/>
          <w:lang w:val="ru-RU"/>
        </w:rPr>
        <w:t xml:space="preserve">       </w:t>
      </w:r>
      <w:r w:rsidRPr="00C91A7F">
        <w:rPr>
          <w:rFonts w:ascii="Times New Roman" w:hAnsi="Times New Roman" w:cs="Times New Roman"/>
          <w:sz w:val="28"/>
          <w:szCs w:val="28"/>
          <w:lang w:val="ru-RU"/>
        </w:rPr>
        <w:t xml:space="preserve">Численность аппарата администрации согласно штатному расписанию 10 </w:t>
      </w:r>
      <w:proofErr w:type="gramStart"/>
      <w:r w:rsidRPr="00C91A7F">
        <w:rPr>
          <w:rFonts w:ascii="Times New Roman" w:hAnsi="Times New Roman" w:cs="Times New Roman"/>
          <w:sz w:val="28"/>
          <w:szCs w:val="28"/>
          <w:lang w:val="ru-RU"/>
        </w:rPr>
        <w:t>единиц</w:t>
      </w:r>
      <w:r>
        <w:rPr>
          <w:rFonts w:ascii="Times New Roman" w:hAnsi="Times New Roman" w:cs="Times New Roman"/>
          <w:sz w:val="28"/>
          <w:szCs w:val="28"/>
          <w:lang w:val="ru-RU"/>
        </w:rPr>
        <w:t xml:space="preserve">, </w:t>
      </w:r>
      <w:r w:rsidRPr="00C91A7F">
        <w:rPr>
          <w:rFonts w:ascii="Times New Roman" w:hAnsi="Times New Roman" w:cs="Times New Roman"/>
          <w:sz w:val="28"/>
          <w:szCs w:val="28"/>
          <w:lang w:val="ru-RU"/>
        </w:rPr>
        <w:t xml:space="preserve"> </w:t>
      </w:r>
      <w:r>
        <w:rPr>
          <w:rFonts w:ascii="Times New Roman" w:hAnsi="Times New Roman" w:cs="Times New Roman"/>
          <w:sz w:val="28"/>
          <w:szCs w:val="28"/>
          <w:lang w:val="ru-RU"/>
        </w:rPr>
        <w:t>из</w:t>
      </w:r>
      <w:proofErr w:type="gramEnd"/>
      <w:r>
        <w:rPr>
          <w:rFonts w:ascii="Times New Roman" w:hAnsi="Times New Roman" w:cs="Times New Roman"/>
          <w:sz w:val="28"/>
          <w:szCs w:val="28"/>
          <w:lang w:val="ru-RU"/>
        </w:rPr>
        <w:t xml:space="preserve"> них муниципальных служащих -</w:t>
      </w:r>
      <w:r w:rsidRPr="00C91A7F">
        <w:rPr>
          <w:rFonts w:ascii="Times New Roman" w:hAnsi="Times New Roman" w:cs="Times New Roman"/>
          <w:sz w:val="28"/>
          <w:szCs w:val="28"/>
          <w:lang w:val="ru-RU"/>
        </w:rPr>
        <w:t xml:space="preserve"> 6</w:t>
      </w:r>
      <w:r>
        <w:rPr>
          <w:rFonts w:ascii="Times New Roman" w:hAnsi="Times New Roman" w:cs="Times New Roman"/>
          <w:sz w:val="28"/>
          <w:szCs w:val="28"/>
          <w:lang w:val="ru-RU"/>
        </w:rPr>
        <w:t>,5</w:t>
      </w:r>
      <w:r w:rsidRPr="00C91A7F">
        <w:rPr>
          <w:rFonts w:ascii="Times New Roman" w:hAnsi="Times New Roman" w:cs="Times New Roman"/>
          <w:sz w:val="28"/>
          <w:szCs w:val="28"/>
          <w:lang w:val="ru-RU"/>
        </w:rPr>
        <w:t xml:space="preserve"> единиц</w:t>
      </w:r>
      <w:r>
        <w:rPr>
          <w:rFonts w:ascii="Times New Roman" w:hAnsi="Times New Roman" w:cs="Times New Roman"/>
          <w:sz w:val="28"/>
          <w:szCs w:val="28"/>
          <w:lang w:val="ru-RU"/>
        </w:rPr>
        <w:t xml:space="preserve">,  </w:t>
      </w:r>
      <w:r w:rsidRPr="00C91A7F">
        <w:rPr>
          <w:rFonts w:ascii="Times New Roman" w:hAnsi="Times New Roman" w:cs="Times New Roman"/>
          <w:sz w:val="28"/>
          <w:szCs w:val="28"/>
          <w:lang w:val="ru-RU"/>
        </w:rPr>
        <w:t>технический персонал</w:t>
      </w:r>
      <w:r>
        <w:rPr>
          <w:rFonts w:ascii="Times New Roman" w:hAnsi="Times New Roman" w:cs="Times New Roman"/>
          <w:sz w:val="28"/>
          <w:szCs w:val="28"/>
          <w:lang w:val="ru-RU"/>
        </w:rPr>
        <w:t xml:space="preserve"> – 2 единицы  и 2 инспектора.</w:t>
      </w:r>
    </w:p>
    <w:p w14:paraId="62FE686D" w14:textId="77777777" w:rsidR="00EB53F3" w:rsidRPr="00EB53F3" w:rsidRDefault="00C91A7F" w:rsidP="00EB53F3">
      <w:pPr>
        <w:shd w:val="clear" w:color="auto" w:fill="FFFFFF"/>
        <w:jc w:val="both"/>
        <w:rPr>
          <w:rFonts w:ascii="Times New Roman" w:hAnsi="Times New Roman"/>
          <w:sz w:val="28"/>
          <w:szCs w:val="28"/>
        </w:rPr>
      </w:pPr>
      <w:r w:rsidRPr="00EB53F3">
        <w:rPr>
          <w:rFonts w:ascii="Times New Roman" w:hAnsi="Times New Roman"/>
          <w:sz w:val="28"/>
          <w:szCs w:val="28"/>
        </w:rPr>
        <w:t>Советинское сельское поселение объединяет 11 населенных пунктов</w:t>
      </w:r>
      <w:r w:rsidR="00EB53F3" w:rsidRPr="00EB53F3">
        <w:rPr>
          <w:rFonts w:ascii="Times New Roman" w:hAnsi="Times New Roman"/>
          <w:sz w:val="28"/>
          <w:szCs w:val="28"/>
        </w:rPr>
        <w:t xml:space="preserve"> (866 домовладений)</w:t>
      </w:r>
    </w:p>
    <w:p w14:paraId="711523E3" w14:textId="1024D5FC" w:rsidR="00EB53F3" w:rsidRPr="00EB53F3" w:rsidRDefault="00EB53F3" w:rsidP="00EB53F3">
      <w:pPr>
        <w:pStyle w:val="af0"/>
        <w:rPr>
          <w:rFonts w:ascii="Times New Roman" w:hAnsi="Times New Roman" w:cs="Times New Roman"/>
          <w:sz w:val="28"/>
          <w:szCs w:val="28"/>
          <w:lang w:val="ru-RU"/>
        </w:rPr>
      </w:pPr>
      <w:r w:rsidRPr="00EB53F3">
        <w:rPr>
          <w:lang w:val="ru-RU"/>
        </w:rPr>
        <w:t xml:space="preserve"> </w:t>
      </w:r>
      <w:r w:rsidRPr="00EB53F3">
        <w:rPr>
          <w:rFonts w:ascii="Times New Roman" w:hAnsi="Times New Roman" w:cs="Times New Roman"/>
          <w:sz w:val="28"/>
          <w:szCs w:val="28"/>
          <w:lang w:val="ru-RU"/>
        </w:rPr>
        <w:t>Общая площадь муниципального образования – 225,</w:t>
      </w:r>
      <w:r>
        <w:rPr>
          <w:rFonts w:ascii="Times New Roman" w:hAnsi="Times New Roman" w:cs="Times New Roman"/>
          <w:sz w:val="28"/>
          <w:szCs w:val="28"/>
          <w:lang w:val="ru-RU"/>
        </w:rPr>
        <w:t>35</w:t>
      </w:r>
      <w:r w:rsidRPr="00EB53F3">
        <w:rPr>
          <w:rFonts w:ascii="Times New Roman" w:hAnsi="Times New Roman" w:cs="Times New Roman"/>
          <w:sz w:val="28"/>
          <w:szCs w:val="28"/>
          <w:lang w:val="ru-RU"/>
        </w:rPr>
        <w:t xml:space="preserve"> км2,</w:t>
      </w:r>
    </w:p>
    <w:p w14:paraId="530EAACF" w14:textId="665317D6" w:rsidR="00EB53F3" w:rsidRPr="00EB53F3" w:rsidRDefault="00EB53F3" w:rsidP="00EB53F3">
      <w:pPr>
        <w:pStyle w:val="af0"/>
        <w:rPr>
          <w:rFonts w:ascii="Times New Roman" w:hAnsi="Times New Roman" w:cs="Times New Roman"/>
          <w:sz w:val="28"/>
          <w:szCs w:val="28"/>
          <w:lang w:val="ru-RU"/>
        </w:rPr>
      </w:pPr>
      <w:r w:rsidRPr="00EB53F3">
        <w:rPr>
          <w:rFonts w:ascii="Times New Roman" w:hAnsi="Times New Roman" w:cs="Times New Roman"/>
          <w:i/>
          <w:sz w:val="28"/>
          <w:szCs w:val="28"/>
          <w:lang w:val="ru-RU"/>
        </w:rPr>
        <w:t xml:space="preserve"> сельхозугодий - 20510 </w:t>
      </w:r>
      <w:proofErr w:type="gramStart"/>
      <w:r w:rsidRPr="00EB53F3">
        <w:rPr>
          <w:rFonts w:ascii="Times New Roman" w:hAnsi="Times New Roman" w:cs="Times New Roman"/>
          <w:i/>
          <w:sz w:val="28"/>
          <w:szCs w:val="28"/>
          <w:lang w:val="ru-RU"/>
        </w:rPr>
        <w:t xml:space="preserve">га, </w:t>
      </w:r>
      <w:r>
        <w:rPr>
          <w:rFonts w:ascii="Times New Roman" w:hAnsi="Times New Roman" w:cs="Times New Roman"/>
          <w:i/>
          <w:sz w:val="28"/>
          <w:szCs w:val="28"/>
          <w:lang w:val="ru-RU"/>
        </w:rPr>
        <w:t xml:space="preserve"> в</w:t>
      </w:r>
      <w:proofErr w:type="gramEnd"/>
      <w:r>
        <w:rPr>
          <w:rFonts w:ascii="Times New Roman" w:hAnsi="Times New Roman" w:cs="Times New Roman"/>
          <w:i/>
          <w:sz w:val="28"/>
          <w:szCs w:val="28"/>
          <w:lang w:val="ru-RU"/>
        </w:rPr>
        <w:t xml:space="preserve"> т.ч. </w:t>
      </w:r>
    </w:p>
    <w:p w14:paraId="74BB9E0A" w14:textId="49BF2507" w:rsidR="00EB53F3" w:rsidRPr="00EB53F3" w:rsidRDefault="00EB53F3" w:rsidP="00EB53F3">
      <w:pPr>
        <w:pStyle w:val="af0"/>
        <w:rPr>
          <w:rFonts w:ascii="Times New Roman" w:hAnsi="Times New Roman" w:cs="Times New Roman"/>
          <w:sz w:val="28"/>
          <w:szCs w:val="28"/>
          <w:lang w:val="ru-RU"/>
        </w:rPr>
      </w:pPr>
      <w:r>
        <w:rPr>
          <w:rFonts w:ascii="Times New Roman" w:hAnsi="Times New Roman" w:cs="Times New Roman"/>
          <w:i/>
          <w:sz w:val="28"/>
          <w:szCs w:val="28"/>
          <w:lang w:val="ru-RU"/>
        </w:rPr>
        <w:t>пашни -18563</w:t>
      </w:r>
      <w:r w:rsidRPr="00EB53F3">
        <w:rPr>
          <w:rFonts w:ascii="Times New Roman" w:hAnsi="Times New Roman" w:cs="Times New Roman"/>
          <w:i/>
          <w:sz w:val="28"/>
          <w:szCs w:val="28"/>
          <w:lang w:val="ru-RU"/>
        </w:rPr>
        <w:t xml:space="preserve"> га,</w:t>
      </w:r>
    </w:p>
    <w:p w14:paraId="5CAAD37A" w14:textId="0C6CBEE8" w:rsidR="00EB53F3" w:rsidRDefault="00EB53F3" w:rsidP="00EB53F3">
      <w:pPr>
        <w:pStyle w:val="af0"/>
        <w:rPr>
          <w:rFonts w:ascii="Times New Roman" w:hAnsi="Times New Roman" w:cs="Times New Roman"/>
          <w:i/>
          <w:sz w:val="28"/>
          <w:szCs w:val="28"/>
          <w:lang w:val="ru-RU"/>
        </w:rPr>
      </w:pPr>
      <w:r w:rsidRPr="00EB53F3">
        <w:rPr>
          <w:rFonts w:ascii="Times New Roman" w:hAnsi="Times New Roman" w:cs="Times New Roman"/>
          <w:i/>
          <w:sz w:val="28"/>
          <w:szCs w:val="28"/>
          <w:lang w:val="ru-RU"/>
        </w:rPr>
        <w:t>кормов</w:t>
      </w:r>
      <w:r>
        <w:rPr>
          <w:rFonts w:ascii="Times New Roman" w:hAnsi="Times New Roman" w:cs="Times New Roman"/>
          <w:i/>
          <w:sz w:val="28"/>
          <w:szCs w:val="28"/>
          <w:lang w:val="ru-RU"/>
        </w:rPr>
        <w:t>ых угодий</w:t>
      </w:r>
      <w:r w:rsidRPr="00EB53F3">
        <w:rPr>
          <w:rFonts w:ascii="Times New Roman" w:hAnsi="Times New Roman" w:cs="Times New Roman"/>
          <w:i/>
          <w:sz w:val="28"/>
          <w:szCs w:val="28"/>
          <w:lang w:val="ru-RU"/>
        </w:rPr>
        <w:t xml:space="preserve"> - 1921 га.</w:t>
      </w:r>
    </w:p>
    <w:p w14:paraId="42E48BD8" w14:textId="54D5B4D6" w:rsidR="00EB53F3" w:rsidRPr="00EB53F3" w:rsidRDefault="00EB53F3" w:rsidP="00EB53F3">
      <w:pPr>
        <w:pStyle w:val="af0"/>
        <w:rPr>
          <w:rFonts w:ascii="Times New Roman" w:hAnsi="Times New Roman" w:cs="Times New Roman"/>
          <w:sz w:val="28"/>
          <w:szCs w:val="28"/>
          <w:lang w:val="ru-RU"/>
        </w:rPr>
      </w:pPr>
      <w:r>
        <w:rPr>
          <w:rFonts w:ascii="Times New Roman" w:hAnsi="Times New Roman" w:cs="Times New Roman"/>
          <w:i/>
          <w:sz w:val="28"/>
          <w:szCs w:val="28"/>
          <w:lang w:val="ru-RU"/>
        </w:rPr>
        <w:t>многолетних насаждений -24 га.</w:t>
      </w:r>
    </w:p>
    <w:p w14:paraId="4B336440" w14:textId="54C3FF1D" w:rsidR="0081011B" w:rsidRPr="00D9207D" w:rsidRDefault="00EB53F3" w:rsidP="00176CFE">
      <w:pPr>
        <w:pStyle w:val="af0"/>
        <w:rPr>
          <w:rFonts w:ascii="Times New Roman" w:hAnsi="Times New Roman" w:cs="Times New Roman"/>
          <w:sz w:val="28"/>
          <w:szCs w:val="28"/>
          <w:lang w:val="ru-RU"/>
        </w:rPr>
      </w:pPr>
      <w:r w:rsidRPr="00D9207D">
        <w:rPr>
          <w:rFonts w:ascii="Times New Roman" w:hAnsi="Times New Roman" w:cs="Times New Roman"/>
          <w:sz w:val="28"/>
          <w:szCs w:val="28"/>
          <w:lang w:val="ru-RU"/>
        </w:rPr>
        <w:t xml:space="preserve"> </w:t>
      </w:r>
      <w:r w:rsidR="00176CFE" w:rsidRPr="00D9207D">
        <w:rPr>
          <w:rFonts w:ascii="Times New Roman" w:hAnsi="Times New Roman" w:cs="Times New Roman"/>
          <w:b/>
          <w:iCs/>
          <w:sz w:val="28"/>
          <w:szCs w:val="28"/>
          <w:lang w:val="ru-RU"/>
        </w:rPr>
        <w:t>Численность населения</w:t>
      </w:r>
      <w:r w:rsidR="00176CFE" w:rsidRPr="00D9207D">
        <w:rPr>
          <w:rFonts w:ascii="Times New Roman" w:hAnsi="Times New Roman" w:cs="Times New Roman"/>
          <w:iCs/>
          <w:sz w:val="28"/>
          <w:szCs w:val="28"/>
          <w:lang w:val="ru-RU"/>
        </w:rPr>
        <w:t xml:space="preserve"> на 01.01.2022 года составила </w:t>
      </w:r>
      <w:r w:rsidR="00650CA0" w:rsidRPr="00D9207D">
        <w:rPr>
          <w:rFonts w:ascii="Times New Roman" w:hAnsi="Times New Roman" w:cs="Times New Roman"/>
          <w:b/>
          <w:sz w:val="28"/>
          <w:szCs w:val="28"/>
          <w:lang w:val="ru-RU"/>
        </w:rPr>
        <w:t>2229</w:t>
      </w:r>
      <w:r w:rsidR="0081011B" w:rsidRPr="00D9207D">
        <w:rPr>
          <w:rFonts w:ascii="Times New Roman" w:hAnsi="Times New Roman" w:cs="Times New Roman"/>
          <w:sz w:val="28"/>
          <w:szCs w:val="28"/>
          <w:lang w:val="ru-RU"/>
        </w:rPr>
        <w:t xml:space="preserve"> человека (одиннадцати национальностей). Из них:</w:t>
      </w:r>
    </w:p>
    <w:p w14:paraId="0D99C684" w14:textId="72EDB47C" w:rsidR="0081011B" w:rsidRPr="00D9207D" w:rsidRDefault="0081011B" w:rsidP="00176CFE">
      <w:pPr>
        <w:pStyle w:val="af0"/>
        <w:rPr>
          <w:rFonts w:ascii="Times New Roman" w:hAnsi="Times New Roman" w:cs="Times New Roman"/>
          <w:b/>
          <w:sz w:val="28"/>
          <w:szCs w:val="28"/>
          <w:lang w:val="ru-RU"/>
        </w:rPr>
      </w:pPr>
      <w:r w:rsidRPr="00D9207D">
        <w:rPr>
          <w:rFonts w:ascii="Times New Roman" w:hAnsi="Times New Roman" w:cs="Times New Roman"/>
          <w:sz w:val="28"/>
          <w:szCs w:val="28"/>
          <w:lang w:val="ru-RU"/>
        </w:rPr>
        <w:t xml:space="preserve">- Трудоспособного населения – </w:t>
      </w:r>
      <w:r w:rsidR="00DE5C7E" w:rsidRPr="00D9207D">
        <w:rPr>
          <w:rFonts w:ascii="Times New Roman" w:hAnsi="Times New Roman" w:cs="Times New Roman"/>
          <w:b/>
          <w:sz w:val="28"/>
          <w:szCs w:val="28"/>
          <w:lang w:val="ru-RU"/>
        </w:rPr>
        <w:t>921</w:t>
      </w:r>
      <w:r w:rsidRPr="00D9207D">
        <w:rPr>
          <w:rFonts w:ascii="Times New Roman" w:hAnsi="Times New Roman" w:cs="Times New Roman"/>
          <w:b/>
          <w:sz w:val="28"/>
          <w:szCs w:val="28"/>
          <w:lang w:val="ru-RU"/>
        </w:rPr>
        <w:t xml:space="preserve"> </w:t>
      </w:r>
      <w:r w:rsidRPr="00D9207D">
        <w:rPr>
          <w:rFonts w:ascii="Times New Roman" w:hAnsi="Times New Roman" w:cs="Times New Roman"/>
          <w:sz w:val="28"/>
          <w:szCs w:val="28"/>
          <w:lang w:val="ru-RU"/>
        </w:rPr>
        <w:t>человек;</w:t>
      </w:r>
    </w:p>
    <w:p w14:paraId="5F617292" w14:textId="77777777" w:rsidR="0081011B" w:rsidRPr="00D9207D" w:rsidRDefault="0081011B" w:rsidP="00176CFE">
      <w:pPr>
        <w:pStyle w:val="af0"/>
        <w:rPr>
          <w:rFonts w:ascii="Times New Roman" w:hAnsi="Times New Roman" w:cs="Times New Roman"/>
          <w:sz w:val="28"/>
          <w:szCs w:val="28"/>
          <w:lang w:val="ru-RU"/>
        </w:rPr>
      </w:pPr>
      <w:r w:rsidRPr="00D9207D">
        <w:rPr>
          <w:rFonts w:ascii="Times New Roman" w:hAnsi="Times New Roman" w:cs="Times New Roman"/>
          <w:sz w:val="28"/>
          <w:szCs w:val="28"/>
          <w:lang w:val="ru-RU"/>
        </w:rPr>
        <w:t xml:space="preserve">- Граждане пенсионного возраста – </w:t>
      </w:r>
      <w:r w:rsidRPr="00D9207D">
        <w:rPr>
          <w:rFonts w:ascii="Times New Roman" w:hAnsi="Times New Roman" w:cs="Times New Roman"/>
          <w:b/>
          <w:sz w:val="28"/>
          <w:szCs w:val="28"/>
          <w:lang w:val="ru-RU"/>
        </w:rPr>
        <w:t xml:space="preserve">577 </w:t>
      </w:r>
      <w:r w:rsidRPr="00D9207D">
        <w:rPr>
          <w:rFonts w:ascii="Times New Roman" w:hAnsi="Times New Roman" w:cs="Times New Roman"/>
          <w:sz w:val="28"/>
          <w:szCs w:val="28"/>
          <w:lang w:val="ru-RU"/>
        </w:rPr>
        <w:t>человек;</w:t>
      </w:r>
    </w:p>
    <w:p w14:paraId="387522DB" w14:textId="77777777" w:rsidR="0081011B" w:rsidRPr="00D9207D" w:rsidRDefault="0081011B" w:rsidP="00176CFE">
      <w:pPr>
        <w:pStyle w:val="af0"/>
        <w:rPr>
          <w:rFonts w:ascii="Times New Roman" w:hAnsi="Times New Roman" w:cs="Times New Roman"/>
          <w:sz w:val="28"/>
          <w:szCs w:val="28"/>
          <w:lang w:val="ru-RU"/>
        </w:rPr>
      </w:pPr>
      <w:r w:rsidRPr="00D9207D">
        <w:rPr>
          <w:rFonts w:ascii="Times New Roman" w:hAnsi="Times New Roman" w:cs="Times New Roman"/>
          <w:sz w:val="28"/>
          <w:szCs w:val="28"/>
          <w:lang w:val="ru-RU"/>
        </w:rPr>
        <w:t xml:space="preserve">- Учащихся – </w:t>
      </w:r>
      <w:r w:rsidRPr="00D9207D">
        <w:rPr>
          <w:rFonts w:ascii="Times New Roman" w:hAnsi="Times New Roman" w:cs="Times New Roman"/>
          <w:b/>
          <w:sz w:val="28"/>
          <w:szCs w:val="28"/>
          <w:lang w:val="ru-RU"/>
        </w:rPr>
        <w:t>255</w:t>
      </w:r>
      <w:r w:rsidRPr="00D9207D">
        <w:rPr>
          <w:rFonts w:ascii="Times New Roman" w:hAnsi="Times New Roman" w:cs="Times New Roman"/>
          <w:sz w:val="28"/>
          <w:szCs w:val="28"/>
          <w:lang w:val="ru-RU"/>
        </w:rPr>
        <w:t xml:space="preserve"> человек;</w:t>
      </w:r>
    </w:p>
    <w:p w14:paraId="00C700E8" w14:textId="77777777" w:rsidR="0081011B" w:rsidRPr="00D9207D" w:rsidRDefault="0081011B" w:rsidP="00176CFE">
      <w:pPr>
        <w:pStyle w:val="af0"/>
        <w:rPr>
          <w:rFonts w:ascii="Times New Roman" w:hAnsi="Times New Roman" w:cs="Times New Roman"/>
          <w:b/>
          <w:sz w:val="28"/>
          <w:szCs w:val="28"/>
          <w:lang w:val="ru-RU"/>
        </w:rPr>
      </w:pPr>
      <w:r w:rsidRPr="00D9207D">
        <w:rPr>
          <w:rFonts w:ascii="Times New Roman" w:hAnsi="Times New Roman" w:cs="Times New Roman"/>
          <w:sz w:val="28"/>
          <w:szCs w:val="28"/>
          <w:lang w:val="ru-RU"/>
        </w:rPr>
        <w:t xml:space="preserve">- дети дошкольного возраста – </w:t>
      </w:r>
      <w:r w:rsidRPr="00D9207D">
        <w:rPr>
          <w:rFonts w:ascii="Times New Roman" w:hAnsi="Times New Roman" w:cs="Times New Roman"/>
          <w:b/>
          <w:sz w:val="28"/>
          <w:szCs w:val="28"/>
          <w:lang w:val="ru-RU"/>
        </w:rPr>
        <w:t xml:space="preserve">162 </w:t>
      </w:r>
      <w:r w:rsidRPr="00D9207D">
        <w:rPr>
          <w:rFonts w:ascii="Times New Roman" w:hAnsi="Times New Roman" w:cs="Times New Roman"/>
          <w:sz w:val="28"/>
          <w:szCs w:val="28"/>
          <w:lang w:val="ru-RU"/>
        </w:rPr>
        <w:t>человек;</w:t>
      </w:r>
    </w:p>
    <w:p w14:paraId="6D7A737C" w14:textId="77777777" w:rsidR="0081011B" w:rsidRDefault="0081011B" w:rsidP="00176CFE">
      <w:pPr>
        <w:pStyle w:val="af0"/>
        <w:rPr>
          <w:rFonts w:ascii="Times New Roman" w:hAnsi="Times New Roman" w:cs="Times New Roman"/>
          <w:sz w:val="28"/>
          <w:szCs w:val="28"/>
          <w:lang w:val="ru-RU"/>
        </w:rPr>
      </w:pPr>
      <w:r w:rsidRPr="00D9207D">
        <w:rPr>
          <w:rFonts w:ascii="Times New Roman" w:hAnsi="Times New Roman" w:cs="Times New Roman"/>
          <w:sz w:val="28"/>
          <w:szCs w:val="28"/>
          <w:lang w:val="ru-RU"/>
        </w:rPr>
        <w:t xml:space="preserve">- Численность избирателей </w:t>
      </w:r>
      <w:r w:rsidRPr="00D9207D">
        <w:rPr>
          <w:rFonts w:ascii="Times New Roman" w:hAnsi="Times New Roman" w:cs="Times New Roman"/>
          <w:b/>
          <w:sz w:val="28"/>
          <w:szCs w:val="28"/>
          <w:lang w:val="ru-RU"/>
        </w:rPr>
        <w:t xml:space="preserve">– 1613 </w:t>
      </w:r>
      <w:r w:rsidRPr="00D9207D">
        <w:rPr>
          <w:rFonts w:ascii="Times New Roman" w:hAnsi="Times New Roman" w:cs="Times New Roman"/>
          <w:sz w:val="28"/>
          <w:szCs w:val="28"/>
          <w:lang w:val="ru-RU"/>
        </w:rPr>
        <w:t>человек.</w:t>
      </w:r>
    </w:p>
    <w:p w14:paraId="5A4DCFF0" w14:textId="77777777" w:rsidR="00BE152F" w:rsidRPr="00BE152F" w:rsidRDefault="00BE152F" w:rsidP="00BE152F">
      <w:pPr>
        <w:ind w:firstLine="708"/>
        <w:jc w:val="both"/>
        <w:rPr>
          <w:rFonts w:ascii="Times New Roman" w:hAnsi="Times New Roman"/>
        </w:rPr>
      </w:pPr>
      <w:r w:rsidRPr="00BE152F">
        <w:rPr>
          <w:rFonts w:ascii="Times New Roman" w:hAnsi="Times New Roman"/>
          <w:iCs/>
          <w:sz w:val="28"/>
          <w:szCs w:val="28"/>
        </w:rPr>
        <w:t>Муниципальные услуги гражданам оказываются на основании утвержденных регламентов, которые размещены на едином портале государственных услуг и могут предоставляться также и в электронном виде</w:t>
      </w:r>
      <w:r w:rsidRPr="00BE152F">
        <w:rPr>
          <w:rFonts w:ascii="Times New Roman" w:hAnsi="Times New Roman"/>
          <w:sz w:val="28"/>
          <w:szCs w:val="28"/>
        </w:rPr>
        <w:t xml:space="preserve">. </w:t>
      </w:r>
    </w:p>
    <w:p w14:paraId="07A982AF" w14:textId="77777777" w:rsidR="00785486" w:rsidRDefault="00BE152F" w:rsidP="009F3032">
      <w:pPr>
        <w:jc w:val="both"/>
        <w:rPr>
          <w:rFonts w:ascii="Times New Roman" w:hAnsi="Times New Roman"/>
          <w:sz w:val="28"/>
          <w:szCs w:val="28"/>
        </w:rPr>
      </w:pPr>
      <w:r w:rsidRPr="00BE152F">
        <w:rPr>
          <w:rFonts w:ascii="Times New Roman" w:hAnsi="Times New Roman"/>
          <w:sz w:val="28"/>
          <w:szCs w:val="28"/>
        </w:rPr>
        <w:t xml:space="preserve">         В 2021 году оформлено всего: </w:t>
      </w:r>
      <w:r w:rsidR="00E647B7">
        <w:rPr>
          <w:rFonts w:ascii="Times New Roman" w:hAnsi="Times New Roman"/>
          <w:sz w:val="28"/>
          <w:szCs w:val="28"/>
        </w:rPr>
        <w:t xml:space="preserve">оказано муниципальных </w:t>
      </w:r>
      <w:proofErr w:type="gramStart"/>
      <w:r w:rsidR="00E647B7">
        <w:rPr>
          <w:rFonts w:ascii="Times New Roman" w:hAnsi="Times New Roman"/>
          <w:sz w:val="28"/>
          <w:szCs w:val="28"/>
        </w:rPr>
        <w:t xml:space="preserve">услуг </w:t>
      </w:r>
      <w:r w:rsidRPr="00BE152F">
        <w:rPr>
          <w:rFonts w:ascii="Times New Roman" w:hAnsi="Times New Roman"/>
          <w:sz w:val="28"/>
          <w:szCs w:val="28"/>
        </w:rPr>
        <w:t xml:space="preserve"> –</w:t>
      </w:r>
      <w:proofErr w:type="gramEnd"/>
      <w:r w:rsidRPr="00BE152F">
        <w:rPr>
          <w:rFonts w:ascii="Times New Roman" w:hAnsi="Times New Roman"/>
          <w:sz w:val="28"/>
          <w:szCs w:val="28"/>
        </w:rPr>
        <w:t xml:space="preserve"> </w:t>
      </w:r>
      <w:r w:rsidR="00E647B7">
        <w:rPr>
          <w:rFonts w:ascii="Times New Roman" w:hAnsi="Times New Roman"/>
          <w:color w:val="000000"/>
          <w:sz w:val="28"/>
          <w:szCs w:val="28"/>
        </w:rPr>
        <w:t>344</w:t>
      </w:r>
      <w:r w:rsidRPr="00BE152F">
        <w:rPr>
          <w:rFonts w:ascii="Times New Roman" w:hAnsi="Times New Roman"/>
          <w:color w:val="000000"/>
          <w:sz w:val="28"/>
          <w:szCs w:val="28"/>
        </w:rPr>
        <w:t xml:space="preserve">, совершено нотариальных действий - </w:t>
      </w:r>
      <w:r w:rsidR="009F3032">
        <w:rPr>
          <w:rFonts w:ascii="Times New Roman" w:hAnsi="Times New Roman"/>
          <w:color w:val="000000"/>
          <w:sz w:val="28"/>
          <w:szCs w:val="28"/>
        </w:rPr>
        <w:t>66</w:t>
      </w:r>
      <w:r w:rsidRPr="00BE152F">
        <w:rPr>
          <w:rFonts w:ascii="Times New Roman" w:hAnsi="Times New Roman"/>
          <w:color w:val="000000"/>
          <w:sz w:val="28"/>
          <w:szCs w:val="28"/>
        </w:rPr>
        <w:t>, принято постановлений – 6</w:t>
      </w:r>
      <w:r w:rsidR="009F3032">
        <w:rPr>
          <w:rFonts w:ascii="Times New Roman" w:hAnsi="Times New Roman"/>
          <w:color w:val="000000"/>
          <w:sz w:val="28"/>
          <w:szCs w:val="28"/>
        </w:rPr>
        <w:t>7</w:t>
      </w:r>
      <w:r w:rsidRPr="00BE152F">
        <w:rPr>
          <w:rFonts w:ascii="Times New Roman" w:hAnsi="Times New Roman"/>
          <w:color w:val="000000"/>
          <w:sz w:val="28"/>
          <w:szCs w:val="28"/>
        </w:rPr>
        <w:t xml:space="preserve">, распоряжений - </w:t>
      </w:r>
      <w:r w:rsidR="009F3032">
        <w:rPr>
          <w:rFonts w:ascii="Times New Roman" w:hAnsi="Times New Roman"/>
          <w:color w:val="000000"/>
          <w:sz w:val="28"/>
          <w:szCs w:val="28"/>
        </w:rPr>
        <w:t>96</w:t>
      </w:r>
      <w:r w:rsidRPr="00BE152F">
        <w:rPr>
          <w:rFonts w:ascii="Times New Roman" w:hAnsi="Times New Roman"/>
          <w:sz w:val="28"/>
          <w:szCs w:val="28"/>
        </w:rPr>
        <w:t xml:space="preserve">. </w:t>
      </w:r>
    </w:p>
    <w:p w14:paraId="16B14484" w14:textId="77777777" w:rsidR="00785486" w:rsidRDefault="00785486" w:rsidP="00785486">
      <w:pPr>
        <w:jc w:val="both"/>
        <w:rPr>
          <w:rFonts w:ascii="Times New Roman" w:hAnsi="Times New Roman"/>
          <w:sz w:val="28"/>
          <w:szCs w:val="28"/>
        </w:rPr>
      </w:pPr>
      <w:r>
        <w:rPr>
          <w:rFonts w:ascii="Times New Roman" w:hAnsi="Times New Roman"/>
          <w:sz w:val="28"/>
          <w:szCs w:val="28"/>
        </w:rPr>
        <w:t xml:space="preserve">    </w:t>
      </w:r>
      <w:r w:rsidRPr="00176CFE">
        <w:rPr>
          <w:rFonts w:ascii="Times New Roman" w:hAnsi="Times New Roman"/>
          <w:sz w:val="28"/>
          <w:szCs w:val="28"/>
        </w:rPr>
        <w:t xml:space="preserve">По линии </w:t>
      </w:r>
      <w:proofErr w:type="gramStart"/>
      <w:r w:rsidRPr="00176CFE">
        <w:rPr>
          <w:rFonts w:ascii="Times New Roman" w:hAnsi="Times New Roman"/>
          <w:sz w:val="28"/>
          <w:szCs w:val="28"/>
        </w:rPr>
        <w:t>МФЦ  в</w:t>
      </w:r>
      <w:proofErr w:type="gramEnd"/>
      <w:r w:rsidRPr="00176CFE">
        <w:rPr>
          <w:rFonts w:ascii="Times New Roman" w:hAnsi="Times New Roman"/>
          <w:sz w:val="28"/>
          <w:szCs w:val="28"/>
        </w:rPr>
        <w:t xml:space="preserve"> 2021 г. оказано </w:t>
      </w:r>
      <w:r w:rsidRPr="00785486">
        <w:rPr>
          <w:rFonts w:ascii="Times New Roman" w:hAnsi="Times New Roman"/>
          <w:sz w:val="28"/>
          <w:szCs w:val="28"/>
        </w:rPr>
        <w:t>1948</w:t>
      </w:r>
      <w:r w:rsidRPr="00176CFE">
        <w:rPr>
          <w:rFonts w:ascii="Times New Roman" w:hAnsi="Times New Roman"/>
          <w:b/>
          <w:sz w:val="28"/>
          <w:szCs w:val="28"/>
        </w:rPr>
        <w:t xml:space="preserve"> </w:t>
      </w:r>
      <w:r w:rsidRPr="00176CFE">
        <w:rPr>
          <w:rFonts w:ascii="Times New Roman" w:hAnsi="Times New Roman"/>
          <w:sz w:val="28"/>
          <w:szCs w:val="28"/>
        </w:rPr>
        <w:t>услуг, наши люди оценили удобства центра и охотно пользуются его услугами</w:t>
      </w:r>
      <w:r>
        <w:rPr>
          <w:rFonts w:ascii="Times New Roman" w:hAnsi="Times New Roman"/>
          <w:sz w:val="28"/>
          <w:szCs w:val="28"/>
        </w:rPr>
        <w:t xml:space="preserve">. </w:t>
      </w:r>
    </w:p>
    <w:p w14:paraId="566EF2E5" w14:textId="352F5964" w:rsidR="0081011B" w:rsidRPr="00176CFE" w:rsidRDefault="0081011B" w:rsidP="00785486">
      <w:pPr>
        <w:jc w:val="both"/>
        <w:rPr>
          <w:rFonts w:ascii="Times New Roman" w:hAnsi="Times New Roman"/>
          <w:sz w:val="28"/>
          <w:szCs w:val="28"/>
        </w:rPr>
      </w:pPr>
      <w:r w:rsidRPr="00176CFE">
        <w:rPr>
          <w:rFonts w:ascii="Times New Roman" w:hAnsi="Times New Roman"/>
          <w:sz w:val="28"/>
          <w:szCs w:val="28"/>
        </w:rPr>
        <w:t>Демографическая ситуация в поселении остается сложной, по-прежнему, у</w:t>
      </w:r>
      <w:r w:rsidR="00E647B7">
        <w:rPr>
          <w:rFonts w:ascii="Times New Roman" w:hAnsi="Times New Roman"/>
          <w:sz w:val="28"/>
          <w:szCs w:val="28"/>
        </w:rPr>
        <w:t xml:space="preserve">ходят их </w:t>
      </w:r>
      <w:proofErr w:type="gramStart"/>
      <w:r w:rsidR="00E647B7">
        <w:rPr>
          <w:rFonts w:ascii="Times New Roman" w:hAnsi="Times New Roman"/>
          <w:sz w:val="28"/>
          <w:szCs w:val="28"/>
        </w:rPr>
        <w:t>жизни  больше</w:t>
      </w:r>
      <w:proofErr w:type="gramEnd"/>
      <w:r w:rsidRPr="00176CFE">
        <w:rPr>
          <w:rFonts w:ascii="Times New Roman" w:hAnsi="Times New Roman"/>
          <w:sz w:val="28"/>
          <w:szCs w:val="28"/>
        </w:rPr>
        <w:t>, чем рождается:</w:t>
      </w:r>
    </w:p>
    <w:tbl>
      <w:tblPr>
        <w:tblW w:w="97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268"/>
        <w:gridCol w:w="2268"/>
      </w:tblGrid>
      <w:tr w:rsidR="00A348E8" w:rsidRPr="00176CFE" w14:paraId="2F390E6B" w14:textId="77777777" w:rsidTr="00A348E8">
        <w:trPr>
          <w:trHeight w:val="459"/>
        </w:trPr>
        <w:tc>
          <w:tcPr>
            <w:tcW w:w="5213" w:type="dxa"/>
          </w:tcPr>
          <w:p w14:paraId="79692A62" w14:textId="77777777" w:rsidR="00A348E8" w:rsidRPr="00176CFE" w:rsidRDefault="00A348E8" w:rsidP="00224B9B">
            <w:pPr>
              <w:spacing w:after="0" w:line="240" w:lineRule="auto"/>
              <w:jc w:val="center"/>
              <w:rPr>
                <w:rFonts w:ascii="Times New Roman" w:eastAsia="Times New Roman" w:hAnsi="Times New Roman"/>
                <w:b/>
                <w:sz w:val="28"/>
                <w:szCs w:val="28"/>
                <w:lang w:eastAsia="ru-RU"/>
              </w:rPr>
            </w:pPr>
            <w:r w:rsidRPr="00176CFE">
              <w:rPr>
                <w:rFonts w:ascii="Times New Roman" w:eastAsia="Times New Roman" w:hAnsi="Times New Roman"/>
                <w:b/>
                <w:sz w:val="28"/>
                <w:szCs w:val="28"/>
                <w:lang w:eastAsia="ru-RU"/>
              </w:rPr>
              <w:t>Показатель</w:t>
            </w:r>
          </w:p>
        </w:tc>
        <w:tc>
          <w:tcPr>
            <w:tcW w:w="2268" w:type="dxa"/>
          </w:tcPr>
          <w:p w14:paraId="39149152" w14:textId="702EE713" w:rsidR="00A348E8" w:rsidRPr="00176CFE" w:rsidRDefault="00A348E8" w:rsidP="00224B9B">
            <w:pPr>
              <w:spacing w:after="0" w:line="240" w:lineRule="auto"/>
              <w:jc w:val="center"/>
              <w:rPr>
                <w:rFonts w:ascii="Times New Roman" w:eastAsia="Times New Roman" w:hAnsi="Times New Roman"/>
                <w:b/>
                <w:sz w:val="28"/>
                <w:szCs w:val="28"/>
                <w:lang w:eastAsia="ru-RU"/>
              </w:rPr>
            </w:pPr>
            <w:r w:rsidRPr="00176CFE">
              <w:rPr>
                <w:rFonts w:ascii="Times New Roman" w:eastAsia="Times New Roman" w:hAnsi="Times New Roman"/>
                <w:b/>
                <w:sz w:val="28"/>
                <w:szCs w:val="28"/>
                <w:lang w:eastAsia="ru-RU"/>
              </w:rPr>
              <w:t>2020 год</w:t>
            </w:r>
          </w:p>
        </w:tc>
        <w:tc>
          <w:tcPr>
            <w:tcW w:w="2268" w:type="dxa"/>
          </w:tcPr>
          <w:p w14:paraId="528BE0B8" w14:textId="1A5D38D8" w:rsidR="00A348E8" w:rsidRPr="00176CFE" w:rsidRDefault="00A348E8" w:rsidP="00224B9B">
            <w:pPr>
              <w:spacing w:after="0" w:line="240" w:lineRule="auto"/>
              <w:jc w:val="center"/>
              <w:rPr>
                <w:rFonts w:ascii="Times New Roman" w:eastAsia="Times New Roman" w:hAnsi="Times New Roman"/>
                <w:b/>
                <w:sz w:val="28"/>
                <w:szCs w:val="28"/>
                <w:lang w:eastAsia="ru-RU"/>
              </w:rPr>
            </w:pPr>
            <w:r w:rsidRPr="00176CFE">
              <w:rPr>
                <w:rFonts w:ascii="Times New Roman" w:eastAsia="Times New Roman" w:hAnsi="Times New Roman"/>
                <w:b/>
                <w:sz w:val="28"/>
                <w:szCs w:val="28"/>
                <w:lang w:eastAsia="ru-RU"/>
              </w:rPr>
              <w:t>2021 год</w:t>
            </w:r>
          </w:p>
        </w:tc>
      </w:tr>
      <w:tr w:rsidR="00A348E8" w:rsidRPr="00176CFE" w14:paraId="61E6250D" w14:textId="77777777" w:rsidTr="00A348E8">
        <w:tc>
          <w:tcPr>
            <w:tcW w:w="5213" w:type="dxa"/>
          </w:tcPr>
          <w:p w14:paraId="3AEAE049" w14:textId="77777777" w:rsidR="00A348E8" w:rsidRPr="00176CFE" w:rsidRDefault="00A348E8" w:rsidP="00224B9B">
            <w:pPr>
              <w:spacing w:after="0" w:line="240" w:lineRule="auto"/>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Родилось</w:t>
            </w:r>
          </w:p>
        </w:tc>
        <w:tc>
          <w:tcPr>
            <w:tcW w:w="2268" w:type="dxa"/>
          </w:tcPr>
          <w:p w14:paraId="59EE4D39" w14:textId="5263B0EC" w:rsidR="00A348E8" w:rsidRPr="00176CFE" w:rsidRDefault="00A348E8" w:rsidP="00224B9B">
            <w:pPr>
              <w:spacing w:after="0" w:line="240" w:lineRule="auto"/>
              <w:jc w:val="center"/>
              <w:rPr>
                <w:rFonts w:ascii="Times New Roman" w:eastAsia="Times New Roman" w:hAnsi="Times New Roman"/>
                <w:b/>
                <w:sz w:val="28"/>
                <w:szCs w:val="28"/>
                <w:lang w:eastAsia="ru-RU"/>
              </w:rPr>
            </w:pPr>
            <w:r w:rsidRPr="00176CFE">
              <w:rPr>
                <w:rFonts w:ascii="Times New Roman" w:eastAsia="Times New Roman" w:hAnsi="Times New Roman"/>
                <w:b/>
                <w:sz w:val="28"/>
                <w:szCs w:val="28"/>
                <w:lang w:eastAsia="ru-RU"/>
              </w:rPr>
              <w:t>10</w:t>
            </w:r>
          </w:p>
        </w:tc>
        <w:tc>
          <w:tcPr>
            <w:tcW w:w="2268" w:type="dxa"/>
          </w:tcPr>
          <w:p w14:paraId="5FAB19F3" w14:textId="0EECE12E" w:rsidR="00A348E8" w:rsidRPr="00176CFE" w:rsidRDefault="00650CA0" w:rsidP="00224B9B">
            <w:pPr>
              <w:spacing w:after="0" w:line="240" w:lineRule="auto"/>
              <w:jc w:val="center"/>
              <w:rPr>
                <w:rFonts w:ascii="Times New Roman" w:eastAsia="Times New Roman" w:hAnsi="Times New Roman"/>
                <w:b/>
                <w:sz w:val="28"/>
                <w:szCs w:val="28"/>
                <w:lang w:eastAsia="ru-RU"/>
              </w:rPr>
            </w:pPr>
            <w:r w:rsidRPr="00176CFE">
              <w:rPr>
                <w:rFonts w:ascii="Times New Roman" w:eastAsia="Times New Roman" w:hAnsi="Times New Roman"/>
                <w:b/>
                <w:sz w:val="28"/>
                <w:szCs w:val="28"/>
                <w:lang w:eastAsia="ru-RU"/>
              </w:rPr>
              <w:t>9</w:t>
            </w:r>
          </w:p>
        </w:tc>
      </w:tr>
      <w:tr w:rsidR="00A348E8" w:rsidRPr="00176CFE" w14:paraId="1D008968" w14:textId="77777777" w:rsidTr="00A348E8">
        <w:tc>
          <w:tcPr>
            <w:tcW w:w="5213" w:type="dxa"/>
          </w:tcPr>
          <w:p w14:paraId="552852FD" w14:textId="77777777" w:rsidR="00A348E8" w:rsidRPr="00176CFE" w:rsidRDefault="00A348E8" w:rsidP="00224B9B">
            <w:pPr>
              <w:spacing w:after="0" w:line="240" w:lineRule="auto"/>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Умерло</w:t>
            </w:r>
          </w:p>
        </w:tc>
        <w:tc>
          <w:tcPr>
            <w:tcW w:w="2268" w:type="dxa"/>
          </w:tcPr>
          <w:p w14:paraId="2110C33A" w14:textId="558732A9" w:rsidR="00A348E8" w:rsidRPr="00176CFE" w:rsidRDefault="00A348E8" w:rsidP="00224B9B">
            <w:pPr>
              <w:spacing w:after="0" w:line="240" w:lineRule="auto"/>
              <w:jc w:val="center"/>
              <w:rPr>
                <w:rFonts w:ascii="Times New Roman" w:eastAsia="Times New Roman" w:hAnsi="Times New Roman"/>
                <w:b/>
                <w:sz w:val="28"/>
                <w:szCs w:val="28"/>
                <w:lang w:eastAsia="ru-RU"/>
              </w:rPr>
            </w:pPr>
            <w:r w:rsidRPr="00176CFE">
              <w:rPr>
                <w:rFonts w:ascii="Times New Roman" w:eastAsia="Times New Roman" w:hAnsi="Times New Roman"/>
                <w:b/>
                <w:sz w:val="28"/>
                <w:szCs w:val="28"/>
                <w:lang w:eastAsia="ru-RU"/>
              </w:rPr>
              <w:t>39</w:t>
            </w:r>
          </w:p>
        </w:tc>
        <w:tc>
          <w:tcPr>
            <w:tcW w:w="2268" w:type="dxa"/>
          </w:tcPr>
          <w:p w14:paraId="0704AA00" w14:textId="18CFAAE3" w:rsidR="00A348E8" w:rsidRPr="00176CFE" w:rsidRDefault="00650CA0" w:rsidP="00224B9B">
            <w:pPr>
              <w:spacing w:after="0" w:line="240" w:lineRule="auto"/>
              <w:jc w:val="center"/>
              <w:rPr>
                <w:rFonts w:ascii="Times New Roman" w:eastAsia="Times New Roman" w:hAnsi="Times New Roman"/>
                <w:b/>
                <w:sz w:val="28"/>
                <w:szCs w:val="28"/>
                <w:lang w:eastAsia="ru-RU"/>
              </w:rPr>
            </w:pPr>
            <w:r w:rsidRPr="00176CFE">
              <w:rPr>
                <w:rFonts w:ascii="Times New Roman" w:eastAsia="Times New Roman" w:hAnsi="Times New Roman"/>
                <w:b/>
                <w:sz w:val="28"/>
                <w:szCs w:val="28"/>
                <w:lang w:eastAsia="ru-RU"/>
              </w:rPr>
              <w:t>42</w:t>
            </w:r>
          </w:p>
        </w:tc>
      </w:tr>
    </w:tbl>
    <w:p w14:paraId="5A585D41" w14:textId="77777777" w:rsidR="009F3032" w:rsidRDefault="009F3032" w:rsidP="00785486">
      <w:pPr>
        <w:spacing w:after="0" w:line="240" w:lineRule="auto"/>
        <w:jc w:val="both"/>
        <w:rPr>
          <w:rFonts w:ascii="Times New Roman" w:eastAsia="Times New Roman" w:hAnsi="Times New Roman"/>
          <w:b/>
          <w:sz w:val="28"/>
          <w:szCs w:val="28"/>
          <w:lang w:eastAsia="ru-RU"/>
        </w:rPr>
      </w:pPr>
    </w:p>
    <w:p w14:paraId="0AF17290" w14:textId="77777777" w:rsidR="00F45C6E" w:rsidRPr="00176CFE" w:rsidRDefault="00F45C6E" w:rsidP="00224B9B">
      <w:pPr>
        <w:spacing w:after="0" w:line="240" w:lineRule="auto"/>
        <w:ind w:firstLine="709"/>
        <w:jc w:val="both"/>
        <w:rPr>
          <w:rFonts w:ascii="Times New Roman" w:eastAsia="Times New Roman" w:hAnsi="Times New Roman"/>
          <w:b/>
          <w:sz w:val="28"/>
          <w:szCs w:val="28"/>
          <w:lang w:eastAsia="ru-RU"/>
        </w:rPr>
      </w:pPr>
      <w:r w:rsidRPr="00176CFE">
        <w:rPr>
          <w:rFonts w:ascii="Times New Roman" w:eastAsia="Times New Roman" w:hAnsi="Times New Roman"/>
          <w:b/>
          <w:sz w:val="28"/>
          <w:szCs w:val="28"/>
          <w:lang w:eastAsia="ru-RU"/>
        </w:rPr>
        <w:t>К услугам жителей с</w:t>
      </w:r>
      <w:r w:rsidR="0081011B" w:rsidRPr="00176CFE">
        <w:rPr>
          <w:rFonts w:ascii="Times New Roman" w:eastAsia="Times New Roman" w:hAnsi="Times New Roman"/>
          <w:b/>
          <w:sz w:val="28"/>
          <w:szCs w:val="28"/>
          <w:lang w:eastAsia="ru-RU"/>
        </w:rPr>
        <w:t xml:space="preserve">ельского </w:t>
      </w:r>
      <w:r w:rsidRPr="00176CFE">
        <w:rPr>
          <w:rFonts w:ascii="Times New Roman" w:eastAsia="Times New Roman" w:hAnsi="Times New Roman"/>
          <w:b/>
          <w:sz w:val="28"/>
          <w:szCs w:val="28"/>
          <w:lang w:eastAsia="ru-RU"/>
        </w:rPr>
        <w:t>п</w:t>
      </w:r>
      <w:r w:rsidR="0081011B" w:rsidRPr="00176CFE">
        <w:rPr>
          <w:rFonts w:ascii="Times New Roman" w:eastAsia="Times New Roman" w:hAnsi="Times New Roman"/>
          <w:b/>
          <w:sz w:val="28"/>
          <w:szCs w:val="28"/>
          <w:lang w:eastAsia="ru-RU"/>
        </w:rPr>
        <w:t>оселения</w:t>
      </w:r>
      <w:r w:rsidRPr="00176CFE">
        <w:rPr>
          <w:rFonts w:ascii="Times New Roman" w:eastAsia="Times New Roman" w:hAnsi="Times New Roman"/>
          <w:b/>
          <w:sz w:val="28"/>
          <w:szCs w:val="28"/>
          <w:lang w:eastAsia="ru-RU"/>
        </w:rPr>
        <w:t>:</w:t>
      </w:r>
    </w:p>
    <w:p w14:paraId="6BC4B77B" w14:textId="77777777" w:rsidR="00772976" w:rsidRPr="00176CFE" w:rsidRDefault="00772976" w:rsidP="00224B9B">
      <w:pPr>
        <w:spacing w:after="0" w:line="240" w:lineRule="auto"/>
        <w:ind w:firstLine="709"/>
        <w:contextualSpacing/>
        <w:jc w:val="both"/>
        <w:rPr>
          <w:rFonts w:ascii="Times New Roman" w:hAnsi="Times New Roman"/>
          <w:sz w:val="28"/>
          <w:szCs w:val="28"/>
        </w:rPr>
      </w:pPr>
    </w:p>
    <w:p w14:paraId="74BFDA39" w14:textId="008D8B68" w:rsidR="0081011B" w:rsidRPr="00176CFE" w:rsidRDefault="0081011B" w:rsidP="00224B9B">
      <w:pPr>
        <w:spacing w:after="0" w:line="240" w:lineRule="auto"/>
        <w:ind w:firstLine="709"/>
        <w:contextualSpacing/>
        <w:jc w:val="both"/>
        <w:rPr>
          <w:rFonts w:ascii="Times New Roman" w:hAnsi="Times New Roman"/>
          <w:b/>
          <w:sz w:val="28"/>
          <w:szCs w:val="28"/>
        </w:rPr>
      </w:pPr>
      <w:r w:rsidRPr="00176CFE">
        <w:rPr>
          <w:rFonts w:ascii="Times New Roman" w:hAnsi="Times New Roman"/>
          <w:sz w:val="28"/>
          <w:szCs w:val="28"/>
        </w:rPr>
        <w:t xml:space="preserve">- </w:t>
      </w:r>
      <w:r w:rsidRPr="00176CFE">
        <w:rPr>
          <w:rFonts w:ascii="Times New Roman" w:hAnsi="Times New Roman"/>
          <w:b/>
          <w:sz w:val="28"/>
          <w:szCs w:val="28"/>
        </w:rPr>
        <w:t xml:space="preserve">2 </w:t>
      </w:r>
      <w:r w:rsidRPr="00176CFE">
        <w:rPr>
          <w:rFonts w:ascii="Times New Roman" w:hAnsi="Times New Roman"/>
          <w:sz w:val="28"/>
          <w:szCs w:val="28"/>
        </w:rPr>
        <w:t xml:space="preserve">средних школы </w:t>
      </w:r>
      <w:r w:rsidRPr="00176CFE">
        <w:rPr>
          <w:rFonts w:ascii="Times New Roman" w:hAnsi="Times New Roman"/>
          <w:b/>
          <w:sz w:val="28"/>
          <w:szCs w:val="28"/>
        </w:rPr>
        <w:t>(</w:t>
      </w:r>
      <w:r w:rsidRPr="00176CFE">
        <w:rPr>
          <w:rFonts w:ascii="Times New Roman" w:hAnsi="Times New Roman"/>
          <w:sz w:val="28"/>
          <w:szCs w:val="28"/>
        </w:rPr>
        <w:t xml:space="preserve">Советинская СОШ </w:t>
      </w:r>
      <w:r w:rsidRPr="00176CFE">
        <w:rPr>
          <w:rFonts w:ascii="Times New Roman" w:hAnsi="Times New Roman"/>
          <w:b/>
          <w:sz w:val="28"/>
          <w:szCs w:val="28"/>
        </w:rPr>
        <w:t xml:space="preserve">– </w:t>
      </w:r>
      <w:r w:rsidR="007B7150" w:rsidRPr="00176CFE">
        <w:rPr>
          <w:rFonts w:ascii="Times New Roman" w:hAnsi="Times New Roman"/>
          <w:b/>
          <w:sz w:val="28"/>
          <w:szCs w:val="28"/>
        </w:rPr>
        <w:t>114</w:t>
      </w:r>
      <w:r w:rsidRPr="00176CFE">
        <w:rPr>
          <w:rFonts w:ascii="Times New Roman" w:hAnsi="Times New Roman"/>
          <w:b/>
          <w:sz w:val="28"/>
          <w:szCs w:val="28"/>
        </w:rPr>
        <w:t xml:space="preserve"> учащихся</w:t>
      </w:r>
    </w:p>
    <w:p w14:paraId="7F23B650" w14:textId="05D4D89B" w:rsidR="0081011B" w:rsidRPr="00176CFE" w:rsidRDefault="0081011B" w:rsidP="00224B9B">
      <w:pPr>
        <w:spacing w:after="0" w:line="240" w:lineRule="auto"/>
        <w:ind w:firstLine="709"/>
        <w:contextualSpacing/>
        <w:jc w:val="both"/>
        <w:rPr>
          <w:rFonts w:ascii="Times New Roman" w:hAnsi="Times New Roman"/>
          <w:sz w:val="28"/>
          <w:szCs w:val="28"/>
        </w:rPr>
      </w:pPr>
      <w:r w:rsidRPr="00176CFE">
        <w:rPr>
          <w:rFonts w:ascii="Times New Roman" w:hAnsi="Times New Roman"/>
          <w:sz w:val="28"/>
          <w:szCs w:val="28"/>
        </w:rPr>
        <w:t xml:space="preserve">                                  Приютинская СОШ </w:t>
      </w:r>
      <w:r w:rsidRPr="00176CFE">
        <w:rPr>
          <w:rFonts w:ascii="Times New Roman" w:hAnsi="Times New Roman"/>
          <w:b/>
          <w:sz w:val="28"/>
          <w:szCs w:val="28"/>
        </w:rPr>
        <w:t xml:space="preserve">– </w:t>
      </w:r>
      <w:r w:rsidR="007B7150" w:rsidRPr="00176CFE">
        <w:rPr>
          <w:rFonts w:ascii="Times New Roman" w:hAnsi="Times New Roman"/>
          <w:b/>
          <w:sz w:val="28"/>
          <w:szCs w:val="28"/>
        </w:rPr>
        <w:t>54</w:t>
      </w:r>
      <w:r w:rsidRPr="00176CFE">
        <w:rPr>
          <w:rFonts w:ascii="Times New Roman" w:hAnsi="Times New Roman"/>
          <w:b/>
          <w:sz w:val="28"/>
          <w:szCs w:val="28"/>
        </w:rPr>
        <w:t xml:space="preserve"> учащихся);</w:t>
      </w:r>
    </w:p>
    <w:p w14:paraId="22015E62" w14:textId="6FED4D42" w:rsidR="0081011B" w:rsidRPr="00D9207D" w:rsidRDefault="0081011B" w:rsidP="00D9207D">
      <w:pPr>
        <w:spacing w:after="0" w:line="240" w:lineRule="auto"/>
        <w:ind w:firstLine="709"/>
        <w:contextualSpacing/>
        <w:jc w:val="both"/>
        <w:rPr>
          <w:rFonts w:ascii="Times New Roman" w:hAnsi="Times New Roman"/>
          <w:b/>
          <w:sz w:val="28"/>
          <w:szCs w:val="28"/>
        </w:rPr>
      </w:pPr>
      <w:r w:rsidRPr="00176CFE">
        <w:rPr>
          <w:rFonts w:ascii="Times New Roman" w:hAnsi="Times New Roman"/>
          <w:sz w:val="28"/>
          <w:szCs w:val="28"/>
        </w:rPr>
        <w:t xml:space="preserve">- </w:t>
      </w:r>
      <w:r w:rsidRPr="00176CFE">
        <w:rPr>
          <w:rFonts w:ascii="Times New Roman" w:hAnsi="Times New Roman"/>
          <w:b/>
          <w:sz w:val="28"/>
          <w:szCs w:val="28"/>
        </w:rPr>
        <w:t>2</w:t>
      </w:r>
      <w:r w:rsidRPr="00176CFE">
        <w:rPr>
          <w:rFonts w:ascii="Times New Roman" w:hAnsi="Times New Roman"/>
          <w:sz w:val="28"/>
          <w:szCs w:val="28"/>
        </w:rPr>
        <w:t xml:space="preserve"> детских сада </w:t>
      </w:r>
      <w:r w:rsidRPr="00176CFE">
        <w:rPr>
          <w:rFonts w:ascii="Times New Roman" w:hAnsi="Times New Roman"/>
          <w:b/>
          <w:sz w:val="28"/>
          <w:szCs w:val="28"/>
        </w:rPr>
        <w:t>(</w:t>
      </w:r>
      <w:r w:rsidR="002A3287" w:rsidRPr="00176CFE">
        <w:rPr>
          <w:rFonts w:ascii="Times New Roman" w:hAnsi="Times New Roman"/>
          <w:b/>
          <w:sz w:val="28"/>
          <w:szCs w:val="28"/>
        </w:rPr>
        <w:t>3</w:t>
      </w:r>
      <w:r w:rsidR="007B7150" w:rsidRPr="00176CFE">
        <w:rPr>
          <w:rFonts w:ascii="Times New Roman" w:hAnsi="Times New Roman"/>
          <w:b/>
          <w:sz w:val="28"/>
          <w:szCs w:val="28"/>
        </w:rPr>
        <w:t>2</w:t>
      </w:r>
      <w:r w:rsidRPr="00176CFE">
        <w:rPr>
          <w:rFonts w:ascii="Times New Roman" w:hAnsi="Times New Roman"/>
          <w:b/>
          <w:sz w:val="28"/>
          <w:szCs w:val="28"/>
        </w:rPr>
        <w:t xml:space="preserve"> воспитанник</w:t>
      </w:r>
      <w:r w:rsidR="002A3287" w:rsidRPr="00176CFE">
        <w:rPr>
          <w:rFonts w:ascii="Times New Roman" w:hAnsi="Times New Roman"/>
          <w:b/>
          <w:sz w:val="28"/>
          <w:szCs w:val="28"/>
        </w:rPr>
        <w:t>а</w:t>
      </w:r>
      <w:r w:rsidR="00721872">
        <w:rPr>
          <w:rFonts w:ascii="Times New Roman" w:hAnsi="Times New Roman"/>
          <w:b/>
          <w:sz w:val="28"/>
          <w:szCs w:val="28"/>
        </w:rPr>
        <w:t xml:space="preserve">). </w:t>
      </w:r>
      <w:proofErr w:type="gramStart"/>
      <w:r w:rsidR="00721872" w:rsidRPr="00721872">
        <w:rPr>
          <w:rFonts w:ascii="Times New Roman" w:hAnsi="Times New Roman"/>
          <w:sz w:val="28"/>
          <w:szCs w:val="28"/>
        </w:rPr>
        <w:t>На</w:t>
      </w:r>
      <w:r w:rsidR="00D9207D" w:rsidRPr="00D9207D">
        <w:rPr>
          <w:rFonts w:ascii="Times New Roman" w:hAnsi="Times New Roman"/>
          <w:sz w:val="32"/>
          <w:szCs w:val="32"/>
        </w:rPr>
        <w:t xml:space="preserve"> </w:t>
      </w:r>
      <w:r w:rsidR="00D9207D" w:rsidRPr="0081011B">
        <w:rPr>
          <w:rFonts w:ascii="Times New Roman" w:hAnsi="Times New Roman"/>
          <w:sz w:val="32"/>
          <w:szCs w:val="32"/>
        </w:rPr>
        <w:t xml:space="preserve"> </w:t>
      </w:r>
      <w:r w:rsidR="00D9207D" w:rsidRPr="00E647B7">
        <w:rPr>
          <w:rFonts w:ascii="Times New Roman" w:hAnsi="Times New Roman"/>
          <w:sz w:val="28"/>
          <w:szCs w:val="28"/>
        </w:rPr>
        <w:t>базе</w:t>
      </w:r>
      <w:proofErr w:type="gramEnd"/>
      <w:r w:rsidR="00D9207D" w:rsidRPr="00E647B7">
        <w:rPr>
          <w:rFonts w:ascii="Times New Roman" w:hAnsi="Times New Roman"/>
          <w:sz w:val="28"/>
          <w:szCs w:val="28"/>
        </w:rPr>
        <w:t xml:space="preserve"> Советинского детского сада «Мальвина» </w:t>
      </w:r>
      <w:r w:rsidR="00E647B7">
        <w:rPr>
          <w:rFonts w:ascii="Times New Roman" w:hAnsi="Times New Roman"/>
          <w:sz w:val="28"/>
          <w:szCs w:val="28"/>
        </w:rPr>
        <w:t>функционирует</w:t>
      </w:r>
      <w:r w:rsidRPr="00176CFE">
        <w:rPr>
          <w:rFonts w:ascii="Times New Roman" w:hAnsi="Times New Roman"/>
          <w:b/>
          <w:sz w:val="28"/>
          <w:szCs w:val="28"/>
        </w:rPr>
        <w:t xml:space="preserve">  </w:t>
      </w:r>
      <w:r w:rsidR="00772976" w:rsidRPr="00176CFE">
        <w:rPr>
          <w:rFonts w:ascii="Times New Roman" w:hAnsi="Times New Roman"/>
          <w:sz w:val="28"/>
          <w:szCs w:val="28"/>
        </w:rPr>
        <w:t>Ш</w:t>
      </w:r>
      <w:r w:rsidRPr="00176CFE">
        <w:rPr>
          <w:rFonts w:ascii="Times New Roman" w:hAnsi="Times New Roman"/>
          <w:sz w:val="28"/>
          <w:szCs w:val="28"/>
        </w:rPr>
        <w:t>кола раннего развития «Росток»</w:t>
      </w:r>
      <w:r w:rsidR="009F3032">
        <w:rPr>
          <w:rFonts w:ascii="Times New Roman" w:hAnsi="Times New Roman"/>
          <w:b/>
          <w:sz w:val="28"/>
          <w:szCs w:val="28"/>
        </w:rPr>
        <w:t xml:space="preserve"> (115</w:t>
      </w:r>
      <w:r w:rsidRPr="00176CFE">
        <w:rPr>
          <w:rFonts w:ascii="Times New Roman" w:hAnsi="Times New Roman"/>
          <w:b/>
          <w:sz w:val="28"/>
          <w:szCs w:val="28"/>
        </w:rPr>
        <w:t xml:space="preserve"> воспитанника) </w:t>
      </w:r>
    </w:p>
    <w:p w14:paraId="298EAC12" w14:textId="77777777" w:rsidR="0081011B" w:rsidRPr="00176CFE" w:rsidRDefault="0081011B" w:rsidP="00224B9B">
      <w:pPr>
        <w:spacing w:after="0" w:line="240" w:lineRule="auto"/>
        <w:ind w:firstLine="709"/>
        <w:contextualSpacing/>
        <w:jc w:val="both"/>
        <w:rPr>
          <w:rFonts w:ascii="Times New Roman" w:hAnsi="Times New Roman"/>
          <w:sz w:val="28"/>
          <w:szCs w:val="28"/>
        </w:rPr>
      </w:pPr>
      <w:r w:rsidRPr="00176CFE">
        <w:rPr>
          <w:rFonts w:ascii="Times New Roman" w:hAnsi="Times New Roman"/>
          <w:sz w:val="28"/>
          <w:szCs w:val="28"/>
        </w:rPr>
        <w:t>- Участковая амбулатория;</w:t>
      </w:r>
    </w:p>
    <w:p w14:paraId="616BF98A" w14:textId="77777777" w:rsidR="0081011B" w:rsidRPr="00176CFE" w:rsidRDefault="0081011B" w:rsidP="00224B9B">
      <w:pPr>
        <w:spacing w:after="0" w:line="240" w:lineRule="auto"/>
        <w:ind w:firstLine="709"/>
        <w:contextualSpacing/>
        <w:jc w:val="both"/>
        <w:rPr>
          <w:rFonts w:ascii="Times New Roman" w:hAnsi="Times New Roman"/>
          <w:sz w:val="28"/>
          <w:szCs w:val="28"/>
        </w:rPr>
      </w:pPr>
      <w:r w:rsidRPr="00176CFE">
        <w:rPr>
          <w:rFonts w:ascii="Times New Roman" w:hAnsi="Times New Roman"/>
          <w:sz w:val="28"/>
          <w:szCs w:val="28"/>
        </w:rPr>
        <w:t xml:space="preserve">- </w:t>
      </w:r>
      <w:r w:rsidRPr="00176CFE">
        <w:rPr>
          <w:rFonts w:ascii="Times New Roman" w:hAnsi="Times New Roman"/>
          <w:b/>
          <w:sz w:val="28"/>
          <w:szCs w:val="28"/>
        </w:rPr>
        <w:t xml:space="preserve">4 </w:t>
      </w:r>
      <w:proofErr w:type="spellStart"/>
      <w:r w:rsidRPr="00176CFE">
        <w:rPr>
          <w:rFonts w:ascii="Times New Roman" w:hAnsi="Times New Roman"/>
          <w:sz w:val="28"/>
          <w:szCs w:val="28"/>
        </w:rPr>
        <w:t>ФАПа</w:t>
      </w:r>
      <w:proofErr w:type="spellEnd"/>
      <w:r w:rsidRPr="00176CFE">
        <w:rPr>
          <w:rFonts w:ascii="Times New Roman" w:hAnsi="Times New Roman"/>
          <w:sz w:val="28"/>
          <w:szCs w:val="28"/>
        </w:rPr>
        <w:t>;</w:t>
      </w:r>
    </w:p>
    <w:p w14:paraId="06511C85" w14:textId="77777777" w:rsidR="0081011B" w:rsidRPr="00176CFE" w:rsidRDefault="0081011B" w:rsidP="00224B9B">
      <w:pPr>
        <w:spacing w:after="0" w:line="240" w:lineRule="auto"/>
        <w:ind w:firstLine="709"/>
        <w:contextualSpacing/>
        <w:jc w:val="both"/>
        <w:rPr>
          <w:rFonts w:ascii="Times New Roman" w:hAnsi="Times New Roman"/>
          <w:sz w:val="28"/>
          <w:szCs w:val="28"/>
        </w:rPr>
      </w:pPr>
      <w:r w:rsidRPr="00176CFE">
        <w:rPr>
          <w:rFonts w:ascii="Times New Roman" w:hAnsi="Times New Roman"/>
          <w:sz w:val="28"/>
          <w:szCs w:val="28"/>
        </w:rPr>
        <w:t>- Отделение социального обслуживания № 3;</w:t>
      </w:r>
    </w:p>
    <w:p w14:paraId="70BFD7AE" w14:textId="77777777" w:rsidR="0081011B" w:rsidRPr="00176CFE" w:rsidRDefault="0081011B" w:rsidP="00224B9B">
      <w:pPr>
        <w:spacing w:after="0" w:line="240" w:lineRule="auto"/>
        <w:ind w:firstLine="709"/>
        <w:contextualSpacing/>
        <w:jc w:val="both"/>
        <w:rPr>
          <w:rFonts w:ascii="Times New Roman" w:hAnsi="Times New Roman"/>
          <w:sz w:val="28"/>
          <w:szCs w:val="28"/>
        </w:rPr>
      </w:pPr>
      <w:r w:rsidRPr="00176CFE">
        <w:rPr>
          <w:rFonts w:ascii="Times New Roman" w:hAnsi="Times New Roman"/>
          <w:sz w:val="28"/>
          <w:szCs w:val="28"/>
        </w:rPr>
        <w:t xml:space="preserve">- </w:t>
      </w:r>
      <w:r w:rsidRPr="00176CFE">
        <w:rPr>
          <w:rFonts w:ascii="Times New Roman" w:hAnsi="Times New Roman"/>
          <w:b/>
          <w:sz w:val="28"/>
          <w:szCs w:val="28"/>
        </w:rPr>
        <w:t>2</w:t>
      </w:r>
      <w:r w:rsidRPr="00176CFE">
        <w:rPr>
          <w:rFonts w:ascii="Times New Roman" w:hAnsi="Times New Roman"/>
          <w:sz w:val="28"/>
          <w:szCs w:val="28"/>
        </w:rPr>
        <w:t xml:space="preserve"> почтовых отделения (сл. Советка, х. Приют).</w:t>
      </w:r>
    </w:p>
    <w:p w14:paraId="0AC2255A" w14:textId="77777777" w:rsidR="0081011B" w:rsidRPr="00176CFE" w:rsidRDefault="0081011B" w:rsidP="00224B9B">
      <w:pPr>
        <w:suppressAutoHyphens/>
        <w:spacing w:after="0" w:line="240" w:lineRule="auto"/>
        <w:ind w:firstLine="709"/>
        <w:jc w:val="both"/>
        <w:rPr>
          <w:rFonts w:ascii="Times New Roman" w:eastAsia="Times New Roman" w:hAnsi="Times New Roman"/>
          <w:sz w:val="28"/>
          <w:szCs w:val="28"/>
          <w:lang w:eastAsia="ar-SA"/>
        </w:rPr>
      </w:pPr>
      <w:r w:rsidRPr="00176CFE">
        <w:rPr>
          <w:rFonts w:ascii="Times New Roman" w:eastAsia="Times New Roman" w:hAnsi="Times New Roman"/>
          <w:sz w:val="28"/>
          <w:szCs w:val="28"/>
          <w:lang w:eastAsia="ar-SA"/>
        </w:rPr>
        <w:t xml:space="preserve">Культурный досуг в поселении обеспечивают Дом культуры и 2 сельских библиотеки (в сл. Советка и в х. Приют). </w:t>
      </w:r>
    </w:p>
    <w:p w14:paraId="551F99FA" w14:textId="77777777" w:rsidR="0081011B" w:rsidRPr="00176CFE" w:rsidRDefault="0081011B" w:rsidP="00224B9B">
      <w:pPr>
        <w:suppressAutoHyphens/>
        <w:spacing w:after="0" w:line="240" w:lineRule="auto"/>
        <w:ind w:firstLine="709"/>
        <w:jc w:val="both"/>
        <w:rPr>
          <w:rFonts w:ascii="Times New Roman" w:eastAsia="Times New Roman" w:hAnsi="Times New Roman"/>
          <w:sz w:val="28"/>
          <w:szCs w:val="28"/>
          <w:shd w:val="clear" w:color="auto" w:fill="FFFFFF"/>
          <w:lang w:eastAsia="ar-SA"/>
        </w:rPr>
      </w:pPr>
    </w:p>
    <w:p w14:paraId="3862F313" w14:textId="77777777" w:rsidR="0081011B" w:rsidRPr="00176CFE" w:rsidRDefault="0081011B" w:rsidP="00224B9B">
      <w:pPr>
        <w:suppressAutoHyphens/>
        <w:spacing w:after="0" w:line="240" w:lineRule="auto"/>
        <w:ind w:firstLine="709"/>
        <w:jc w:val="both"/>
        <w:rPr>
          <w:rFonts w:ascii="Times New Roman" w:eastAsia="Times New Roman" w:hAnsi="Times New Roman"/>
          <w:sz w:val="28"/>
          <w:szCs w:val="28"/>
          <w:shd w:val="clear" w:color="auto" w:fill="FFFFFF"/>
          <w:lang w:eastAsia="ar-SA"/>
        </w:rPr>
      </w:pPr>
      <w:r w:rsidRPr="00176CFE">
        <w:rPr>
          <w:rFonts w:ascii="Times New Roman" w:eastAsia="Times New Roman" w:hAnsi="Times New Roman"/>
          <w:sz w:val="28"/>
          <w:szCs w:val="28"/>
          <w:shd w:val="clear" w:color="auto" w:fill="FFFFFF"/>
          <w:lang w:eastAsia="ar-SA"/>
        </w:rPr>
        <w:t>Основной целью деятельности сельской администрации является повышение уровня и улучшение качества жизни каждого жителя нашего поселения. Администрацией поселения принимаются все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14:paraId="2431EF49" w14:textId="05B7470B" w:rsidR="00DE5C7E" w:rsidRPr="00176CFE" w:rsidRDefault="00DE5C7E" w:rsidP="00224B9B">
      <w:pPr>
        <w:suppressAutoHyphens/>
        <w:spacing w:after="0" w:line="240" w:lineRule="auto"/>
        <w:ind w:firstLine="709"/>
        <w:jc w:val="both"/>
        <w:rPr>
          <w:rFonts w:ascii="Times New Roman" w:eastAsia="Times New Roman" w:hAnsi="Times New Roman"/>
          <w:sz w:val="28"/>
          <w:szCs w:val="28"/>
          <w:lang w:eastAsia="ar-SA"/>
        </w:rPr>
      </w:pPr>
      <w:r w:rsidRPr="00176CFE">
        <w:rPr>
          <w:rFonts w:ascii="Times New Roman" w:eastAsia="Times New Roman" w:hAnsi="Times New Roman"/>
          <w:sz w:val="28"/>
          <w:szCs w:val="28"/>
          <w:shd w:val="clear" w:color="auto" w:fill="FFFFFF"/>
          <w:lang w:eastAsia="ar-SA"/>
        </w:rPr>
        <w:t xml:space="preserve">В минувшем году в связи со сложившимися обстоятельствами и введенными ограничениями, связанными с </w:t>
      </w:r>
      <w:r w:rsidRPr="00176CFE">
        <w:rPr>
          <w:rFonts w:ascii="Times New Roman" w:eastAsia="Times New Roman" w:hAnsi="Times New Roman"/>
          <w:sz w:val="28"/>
          <w:szCs w:val="28"/>
          <w:shd w:val="clear" w:color="auto" w:fill="FFFFFF"/>
          <w:lang w:val="en-US" w:eastAsia="ar-SA"/>
        </w:rPr>
        <w:t>COVID</w:t>
      </w:r>
      <w:r w:rsidRPr="00176CFE">
        <w:rPr>
          <w:rFonts w:ascii="Times New Roman" w:eastAsia="Times New Roman" w:hAnsi="Times New Roman"/>
          <w:sz w:val="28"/>
          <w:szCs w:val="28"/>
          <w:shd w:val="clear" w:color="auto" w:fill="FFFFFF"/>
          <w:lang w:eastAsia="ar-SA"/>
        </w:rPr>
        <w:t>-19, пришлось работать в более сложных условиях. Часть запланированных мероприятий были отменены, другие прошли в дистанционном режиме</w:t>
      </w:r>
      <w:r w:rsidR="008C6251" w:rsidRPr="00176CFE">
        <w:rPr>
          <w:rFonts w:ascii="Times New Roman" w:eastAsia="Times New Roman" w:hAnsi="Times New Roman"/>
          <w:sz w:val="28"/>
          <w:szCs w:val="28"/>
          <w:shd w:val="clear" w:color="auto" w:fill="FFFFFF"/>
          <w:lang w:eastAsia="ar-SA"/>
        </w:rPr>
        <w:t>.</w:t>
      </w:r>
    </w:p>
    <w:p w14:paraId="605BADFE" w14:textId="632D21D9" w:rsidR="00772976" w:rsidRPr="00176CFE" w:rsidRDefault="0081011B" w:rsidP="00224B9B">
      <w:pPr>
        <w:spacing w:after="0" w:line="240" w:lineRule="auto"/>
        <w:ind w:firstLine="709"/>
        <w:jc w:val="both"/>
        <w:rPr>
          <w:rFonts w:ascii="Times New Roman" w:hAnsi="Times New Roman"/>
          <w:sz w:val="28"/>
          <w:szCs w:val="28"/>
          <w:shd w:val="clear" w:color="auto" w:fill="FFFFFF"/>
        </w:rPr>
      </w:pPr>
      <w:r w:rsidRPr="00176CFE">
        <w:rPr>
          <w:rFonts w:ascii="Times New Roman" w:hAnsi="Times New Roman"/>
          <w:sz w:val="28"/>
          <w:szCs w:val="28"/>
          <w:shd w:val="clear" w:color="auto" w:fill="FFFFFF"/>
        </w:rPr>
        <w:t xml:space="preserve">Администрацией обеспечивается законотворческая деятельность депутатов Собрания депутатов. Сотрудниками разрабатываются все нормативные и прочие документы, которые предлагаются вниманию депутатов на утверждение. </w:t>
      </w:r>
    </w:p>
    <w:p w14:paraId="73405857" w14:textId="52602CF8" w:rsidR="008C6251" w:rsidRPr="00176CFE" w:rsidRDefault="008C6251" w:rsidP="00224B9B">
      <w:pPr>
        <w:spacing w:after="0" w:line="240" w:lineRule="auto"/>
        <w:ind w:firstLine="709"/>
        <w:jc w:val="both"/>
        <w:rPr>
          <w:rFonts w:ascii="Times New Roman" w:hAnsi="Times New Roman"/>
          <w:sz w:val="28"/>
          <w:szCs w:val="28"/>
          <w:shd w:val="clear" w:color="auto" w:fill="FFFFFF"/>
        </w:rPr>
      </w:pPr>
      <w:r w:rsidRPr="00176CFE">
        <w:rPr>
          <w:rFonts w:ascii="Times New Roman" w:hAnsi="Times New Roman"/>
          <w:sz w:val="28"/>
          <w:szCs w:val="28"/>
          <w:shd w:val="clear" w:color="auto" w:fill="FFFFFF"/>
        </w:rPr>
        <w:t xml:space="preserve">Основным градообразующим предприятием был и остается ЗАО «Колхоз Советинский». Где средняя численность работающих за прошедший год составила </w:t>
      </w:r>
      <w:r w:rsidRPr="003D0AC8">
        <w:rPr>
          <w:rFonts w:ascii="Times New Roman" w:hAnsi="Times New Roman"/>
          <w:sz w:val="28"/>
          <w:szCs w:val="28"/>
          <w:shd w:val="clear" w:color="auto" w:fill="FFFFFF"/>
        </w:rPr>
        <w:t>140</w:t>
      </w:r>
      <w:r w:rsidRPr="00176CFE">
        <w:rPr>
          <w:rFonts w:ascii="Times New Roman" w:hAnsi="Times New Roman"/>
          <w:sz w:val="28"/>
          <w:szCs w:val="28"/>
          <w:shd w:val="clear" w:color="auto" w:fill="FFFFFF"/>
        </w:rPr>
        <w:t xml:space="preserve"> человек, средняя заработная плата -</w:t>
      </w:r>
      <w:r w:rsidR="00F96281" w:rsidRPr="00176CFE">
        <w:rPr>
          <w:rFonts w:ascii="Times New Roman" w:hAnsi="Times New Roman"/>
          <w:sz w:val="28"/>
          <w:szCs w:val="28"/>
          <w:shd w:val="clear" w:color="auto" w:fill="FFFFFF"/>
        </w:rPr>
        <w:t xml:space="preserve"> </w:t>
      </w:r>
      <w:r w:rsidR="00721872">
        <w:rPr>
          <w:rFonts w:ascii="Times New Roman" w:hAnsi="Times New Roman"/>
          <w:sz w:val="28"/>
          <w:szCs w:val="28"/>
          <w:shd w:val="clear" w:color="auto" w:fill="FFFFFF"/>
        </w:rPr>
        <w:t xml:space="preserve"> более 50</w:t>
      </w:r>
      <w:r w:rsidRPr="003D0AC8">
        <w:rPr>
          <w:rFonts w:ascii="Times New Roman" w:hAnsi="Times New Roman"/>
          <w:sz w:val="28"/>
          <w:szCs w:val="28"/>
          <w:shd w:val="clear" w:color="auto" w:fill="FFFFFF"/>
        </w:rPr>
        <w:t xml:space="preserve"> </w:t>
      </w:r>
      <w:proofErr w:type="spellStart"/>
      <w:r w:rsidRPr="003D0AC8">
        <w:rPr>
          <w:rFonts w:ascii="Times New Roman" w:hAnsi="Times New Roman"/>
          <w:sz w:val="28"/>
          <w:szCs w:val="28"/>
          <w:shd w:val="clear" w:color="auto" w:fill="FFFFFF"/>
        </w:rPr>
        <w:t>тыс.руб</w:t>
      </w:r>
      <w:proofErr w:type="spellEnd"/>
      <w:r w:rsidRPr="003D0AC8">
        <w:rPr>
          <w:rFonts w:ascii="Times New Roman" w:hAnsi="Times New Roman"/>
          <w:sz w:val="28"/>
          <w:szCs w:val="28"/>
          <w:shd w:val="clear" w:color="auto" w:fill="FFFFFF"/>
        </w:rPr>
        <w:t>.</w:t>
      </w:r>
    </w:p>
    <w:p w14:paraId="33EACD78" w14:textId="501A2A56" w:rsidR="008C6251" w:rsidRPr="00176CFE" w:rsidRDefault="008C6251" w:rsidP="00224B9B">
      <w:pPr>
        <w:spacing w:after="0" w:line="240" w:lineRule="auto"/>
        <w:ind w:firstLine="709"/>
        <w:jc w:val="both"/>
        <w:rPr>
          <w:rFonts w:ascii="Times New Roman" w:hAnsi="Times New Roman"/>
          <w:sz w:val="28"/>
          <w:szCs w:val="28"/>
          <w:shd w:val="clear" w:color="auto" w:fill="FFFFFF"/>
        </w:rPr>
      </w:pPr>
      <w:r w:rsidRPr="00176CFE">
        <w:rPr>
          <w:rFonts w:ascii="Times New Roman" w:hAnsi="Times New Roman"/>
          <w:sz w:val="28"/>
          <w:szCs w:val="28"/>
          <w:shd w:val="clear" w:color="auto" w:fill="FFFFFF"/>
        </w:rPr>
        <w:t xml:space="preserve">В бюджетной сфере работает </w:t>
      </w:r>
      <w:r w:rsidR="00E302F9" w:rsidRPr="00176CFE">
        <w:rPr>
          <w:rFonts w:ascii="Times New Roman" w:hAnsi="Times New Roman"/>
          <w:sz w:val="28"/>
          <w:szCs w:val="28"/>
          <w:shd w:val="clear" w:color="auto" w:fill="FFFFFF"/>
        </w:rPr>
        <w:t>–</w:t>
      </w:r>
      <w:r w:rsidRPr="00176CFE">
        <w:rPr>
          <w:rFonts w:ascii="Times New Roman" w:hAnsi="Times New Roman"/>
          <w:sz w:val="28"/>
          <w:szCs w:val="28"/>
          <w:shd w:val="clear" w:color="auto" w:fill="FFFFFF"/>
        </w:rPr>
        <w:t xml:space="preserve"> </w:t>
      </w:r>
      <w:r w:rsidR="00E302F9" w:rsidRPr="00176CFE">
        <w:rPr>
          <w:rFonts w:ascii="Times New Roman" w:hAnsi="Times New Roman"/>
          <w:sz w:val="28"/>
          <w:szCs w:val="28"/>
          <w:shd w:val="clear" w:color="auto" w:fill="FFFFFF"/>
        </w:rPr>
        <w:t>101 человек.</w:t>
      </w:r>
    </w:p>
    <w:p w14:paraId="778F63B8" w14:textId="3DF7E87A" w:rsidR="00ED3B54" w:rsidRPr="00721872" w:rsidRDefault="00E647B7" w:rsidP="00721872">
      <w:pPr>
        <w:spacing w:after="0" w:line="240" w:lineRule="auto"/>
        <w:ind w:firstLine="709"/>
        <w:jc w:val="both"/>
        <w:rPr>
          <w:rFonts w:ascii="Times New Roman" w:hAnsi="Times New Roman"/>
          <w:sz w:val="28"/>
          <w:szCs w:val="28"/>
          <w:lang w:eastAsia="ar-SA"/>
        </w:rPr>
      </w:pPr>
      <w:r>
        <w:rPr>
          <w:rFonts w:ascii="Times New Roman" w:hAnsi="Times New Roman"/>
          <w:sz w:val="28"/>
          <w:szCs w:val="28"/>
          <w:shd w:val="clear" w:color="auto" w:fill="FFFFFF"/>
          <w:lang w:eastAsia="ar-SA"/>
        </w:rPr>
        <w:t>Администрацией поселения о</w:t>
      </w:r>
      <w:r w:rsidR="00D66FAA" w:rsidRPr="00176CFE">
        <w:rPr>
          <w:rFonts w:ascii="Times New Roman" w:hAnsi="Times New Roman"/>
          <w:sz w:val="28"/>
          <w:szCs w:val="28"/>
          <w:shd w:val="clear" w:color="auto" w:fill="FFFFFF"/>
          <w:lang w:eastAsia="ar-SA"/>
        </w:rPr>
        <w:t>существляется</w:t>
      </w:r>
      <w:r w:rsidR="00F45C6E" w:rsidRPr="00176CFE">
        <w:rPr>
          <w:rFonts w:ascii="Times New Roman" w:hAnsi="Times New Roman"/>
          <w:sz w:val="28"/>
          <w:szCs w:val="28"/>
          <w:shd w:val="clear" w:color="auto" w:fill="FFFFFF"/>
          <w:lang w:eastAsia="ar-SA"/>
        </w:rPr>
        <w:t xml:space="preserve"> исполнение отдельных государственных полномочий, в части ведени</w:t>
      </w:r>
      <w:r w:rsidR="00B472E8" w:rsidRPr="00176CFE">
        <w:rPr>
          <w:rFonts w:ascii="Times New Roman" w:hAnsi="Times New Roman"/>
          <w:sz w:val="28"/>
          <w:szCs w:val="28"/>
          <w:shd w:val="clear" w:color="auto" w:fill="FFFFFF"/>
          <w:lang w:eastAsia="ar-SA"/>
        </w:rPr>
        <w:t>я</w:t>
      </w:r>
      <w:r w:rsidR="00F45C6E" w:rsidRPr="00176CFE">
        <w:rPr>
          <w:rFonts w:ascii="Times New Roman" w:hAnsi="Times New Roman"/>
          <w:sz w:val="28"/>
          <w:szCs w:val="28"/>
          <w:shd w:val="clear" w:color="auto" w:fill="FFFFFF"/>
          <w:lang w:eastAsia="ar-SA"/>
        </w:rPr>
        <w:t xml:space="preserve"> </w:t>
      </w:r>
      <w:r w:rsidR="00D66FAA" w:rsidRPr="00176CFE">
        <w:rPr>
          <w:rFonts w:ascii="Times New Roman" w:hAnsi="Times New Roman"/>
          <w:sz w:val="28"/>
          <w:szCs w:val="28"/>
          <w:shd w:val="clear" w:color="auto" w:fill="FFFFFF"/>
          <w:lang w:eastAsia="ar-SA"/>
        </w:rPr>
        <w:t>в</w:t>
      </w:r>
      <w:r w:rsidR="00F45C6E" w:rsidRPr="00176CFE">
        <w:rPr>
          <w:rFonts w:ascii="Times New Roman" w:hAnsi="Times New Roman"/>
          <w:sz w:val="28"/>
          <w:szCs w:val="28"/>
          <w:shd w:val="clear" w:color="auto" w:fill="FFFFFF"/>
          <w:lang w:eastAsia="ar-SA"/>
        </w:rPr>
        <w:t>оинского учета. Учет граждан, пребывающих в запасе, и граждан, подлежащих призыву на военную службу. </w:t>
      </w:r>
    </w:p>
    <w:p w14:paraId="52F176B7" w14:textId="7B4B2FF1" w:rsidR="00D66FAA" w:rsidRPr="00176CFE" w:rsidRDefault="00F45C6E" w:rsidP="00224B9B">
      <w:pPr>
        <w:spacing w:after="0" w:line="240" w:lineRule="auto"/>
        <w:ind w:firstLine="709"/>
        <w:jc w:val="both"/>
        <w:rPr>
          <w:rFonts w:ascii="Times New Roman" w:hAnsi="Times New Roman"/>
          <w:sz w:val="28"/>
          <w:szCs w:val="28"/>
          <w:shd w:val="clear" w:color="auto" w:fill="FFFFFF"/>
          <w:lang w:eastAsia="ar-SA"/>
        </w:rPr>
      </w:pPr>
      <w:r w:rsidRPr="00176CFE">
        <w:rPr>
          <w:rFonts w:ascii="Times New Roman" w:hAnsi="Times New Roman"/>
          <w:sz w:val="28"/>
          <w:szCs w:val="28"/>
          <w:shd w:val="clear" w:color="auto" w:fill="FFFFFF"/>
          <w:lang w:eastAsia="ar-SA"/>
        </w:rPr>
        <w:t xml:space="preserve">На воинском учете </w:t>
      </w:r>
      <w:r w:rsidR="00C9343C" w:rsidRPr="00176CFE">
        <w:rPr>
          <w:rFonts w:ascii="Times New Roman" w:hAnsi="Times New Roman"/>
          <w:sz w:val="28"/>
          <w:szCs w:val="28"/>
          <w:shd w:val="clear" w:color="auto" w:fill="FFFFFF"/>
          <w:lang w:eastAsia="ar-SA"/>
        </w:rPr>
        <w:t xml:space="preserve">состоит </w:t>
      </w:r>
      <w:r w:rsidR="00D42C68" w:rsidRPr="00176CFE">
        <w:rPr>
          <w:rFonts w:ascii="Times New Roman" w:hAnsi="Times New Roman"/>
          <w:b/>
          <w:sz w:val="28"/>
          <w:szCs w:val="28"/>
          <w:shd w:val="clear" w:color="auto" w:fill="FFFFFF"/>
          <w:lang w:eastAsia="ar-SA"/>
        </w:rPr>
        <w:t>545</w:t>
      </w:r>
      <w:r w:rsidR="008C6251" w:rsidRPr="00176CFE">
        <w:rPr>
          <w:rFonts w:ascii="Times New Roman" w:hAnsi="Times New Roman"/>
          <w:b/>
          <w:sz w:val="28"/>
          <w:szCs w:val="28"/>
          <w:shd w:val="clear" w:color="auto" w:fill="FFFFFF"/>
          <w:lang w:eastAsia="ar-SA"/>
        </w:rPr>
        <w:t xml:space="preserve"> </w:t>
      </w:r>
      <w:r w:rsidR="00E302F9" w:rsidRPr="00176CFE">
        <w:rPr>
          <w:rFonts w:ascii="Times New Roman" w:hAnsi="Times New Roman"/>
          <w:sz w:val="28"/>
          <w:szCs w:val="28"/>
          <w:shd w:val="clear" w:color="auto" w:fill="FFFFFF"/>
          <w:lang w:eastAsia="ar-SA"/>
        </w:rPr>
        <w:t>человек</w:t>
      </w:r>
      <w:r w:rsidRPr="00176CFE">
        <w:rPr>
          <w:rFonts w:ascii="Times New Roman" w:hAnsi="Times New Roman"/>
          <w:sz w:val="28"/>
          <w:szCs w:val="28"/>
          <w:shd w:val="clear" w:color="auto" w:fill="FFFFFF"/>
          <w:lang w:eastAsia="ar-SA"/>
        </w:rPr>
        <w:t>, в том числе:</w:t>
      </w:r>
    </w:p>
    <w:p w14:paraId="1464217A" w14:textId="1B349013" w:rsidR="00ED3B54" w:rsidRPr="00176CFE" w:rsidRDefault="008131E9" w:rsidP="00224B9B">
      <w:pPr>
        <w:spacing w:after="0" w:line="240" w:lineRule="auto"/>
        <w:ind w:firstLine="709"/>
        <w:jc w:val="both"/>
        <w:rPr>
          <w:rFonts w:ascii="Times New Roman" w:hAnsi="Times New Roman"/>
          <w:sz w:val="28"/>
          <w:szCs w:val="28"/>
          <w:shd w:val="clear" w:color="auto" w:fill="FFFFFF"/>
          <w:lang w:eastAsia="ar-SA"/>
        </w:rPr>
      </w:pPr>
      <w:r w:rsidRPr="00176CFE">
        <w:rPr>
          <w:rFonts w:ascii="Times New Roman" w:hAnsi="Times New Roman"/>
          <w:sz w:val="28"/>
          <w:szCs w:val="28"/>
          <w:shd w:val="clear" w:color="auto" w:fill="FFFFFF"/>
          <w:lang w:eastAsia="ar-SA"/>
        </w:rPr>
        <w:t xml:space="preserve">- </w:t>
      </w:r>
      <w:r w:rsidR="00F45C6E" w:rsidRPr="00176CFE">
        <w:rPr>
          <w:rFonts w:ascii="Times New Roman" w:hAnsi="Times New Roman"/>
          <w:sz w:val="28"/>
          <w:szCs w:val="28"/>
          <w:shd w:val="clear" w:color="auto" w:fill="FFFFFF"/>
          <w:lang w:eastAsia="ar-SA"/>
        </w:rPr>
        <w:t xml:space="preserve">офицеров </w:t>
      </w:r>
      <w:r w:rsidRPr="00176CFE">
        <w:rPr>
          <w:rFonts w:ascii="Times New Roman" w:hAnsi="Times New Roman"/>
          <w:b/>
          <w:sz w:val="28"/>
          <w:szCs w:val="28"/>
          <w:shd w:val="clear" w:color="auto" w:fill="FFFFFF"/>
          <w:lang w:eastAsia="ar-SA"/>
        </w:rPr>
        <w:t xml:space="preserve">– </w:t>
      </w:r>
      <w:r w:rsidR="00D42C68" w:rsidRPr="00176CFE">
        <w:rPr>
          <w:rFonts w:ascii="Times New Roman" w:hAnsi="Times New Roman"/>
          <w:b/>
          <w:sz w:val="28"/>
          <w:szCs w:val="28"/>
          <w:shd w:val="clear" w:color="auto" w:fill="FFFFFF"/>
          <w:lang w:eastAsia="ar-SA"/>
        </w:rPr>
        <w:t>14</w:t>
      </w:r>
      <w:r w:rsidR="00ED3B54" w:rsidRPr="00176CFE">
        <w:rPr>
          <w:rFonts w:ascii="Times New Roman" w:hAnsi="Times New Roman"/>
          <w:b/>
          <w:sz w:val="28"/>
          <w:szCs w:val="28"/>
          <w:shd w:val="clear" w:color="auto" w:fill="FFFFFF"/>
          <w:lang w:eastAsia="ar-SA"/>
        </w:rPr>
        <w:t xml:space="preserve"> </w:t>
      </w:r>
      <w:r w:rsidRPr="00176CFE">
        <w:rPr>
          <w:rFonts w:ascii="Times New Roman" w:hAnsi="Times New Roman"/>
          <w:b/>
          <w:sz w:val="28"/>
          <w:szCs w:val="28"/>
          <w:shd w:val="clear" w:color="auto" w:fill="FFFFFF"/>
          <w:lang w:eastAsia="ar-SA"/>
        </w:rPr>
        <w:t>чел.;</w:t>
      </w:r>
      <w:r w:rsidR="00F45C6E" w:rsidRPr="00176CFE">
        <w:rPr>
          <w:rFonts w:ascii="Times New Roman" w:hAnsi="Times New Roman"/>
          <w:sz w:val="28"/>
          <w:szCs w:val="28"/>
          <w:shd w:val="clear" w:color="auto" w:fill="FFFFFF"/>
          <w:lang w:eastAsia="ar-SA"/>
        </w:rPr>
        <w:t> </w:t>
      </w:r>
    </w:p>
    <w:p w14:paraId="6064F460" w14:textId="02427CA3" w:rsidR="00B472E8" w:rsidRPr="00176CFE" w:rsidRDefault="00B472E8" w:rsidP="00224B9B">
      <w:pPr>
        <w:spacing w:after="0" w:line="240" w:lineRule="auto"/>
        <w:ind w:firstLine="709"/>
        <w:jc w:val="both"/>
        <w:rPr>
          <w:rFonts w:ascii="Times New Roman" w:hAnsi="Times New Roman"/>
          <w:sz w:val="28"/>
          <w:szCs w:val="28"/>
          <w:shd w:val="clear" w:color="auto" w:fill="FFFFFF"/>
          <w:lang w:eastAsia="ar-SA"/>
        </w:rPr>
      </w:pPr>
      <w:r w:rsidRPr="00176CFE">
        <w:rPr>
          <w:rFonts w:ascii="Times New Roman" w:hAnsi="Times New Roman"/>
          <w:sz w:val="28"/>
          <w:szCs w:val="28"/>
          <w:shd w:val="clear" w:color="auto" w:fill="FFFFFF"/>
          <w:lang w:eastAsia="ar-SA"/>
        </w:rPr>
        <w:t xml:space="preserve">- солдат, сержантов, прапорщиков – </w:t>
      </w:r>
      <w:r w:rsidR="002A3287" w:rsidRPr="00176CFE">
        <w:rPr>
          <w:rFonts w:ascii="Times New Roman" w:hAnsi="Times New Roman"/>
          <w:b/>
          <w:sz w:val="28"/>
          <w:szCs w:val="28"/>
          <w:shd w:val="clear" w:color="auto" w:fill="FFFFFF"/>
          <w:lang w:eastAsia="ar-SA"/>
        </w:rPr>
        <w:t>505</w:t>
      </w:r>
      <w:r w:rsidRPr="00176CFE">
        <w:rPr>
          <w:rFonts w:ascii="Times New Roman" w:hAnsi="Times New Roman"/>
          <w:b/>
          <w:sz w:val="28"/>
          <w:szCs w:val="28"/>
          <w:shd w:val="clear" w:color="auto" w:fill="FFFFFF"/>
          <w:lang w:eastAsia="ar-SA"/>
        </w:rPr>
        <w:t xml:space="preserve"> чел.;</w:t>
      </w:r>
    </w:p>
    <w:p w14:paraId="1BFFE36A" w14:textId="589C6590" w:rsidR="008131E9" w:rsidRPr="00176CFE" w:rsidRDefault="00D66FAA" w:rsidP="00224B9B">
      <w:pPr>
        <w:spacing w:after="0" w:line="240" w:lineRule="auto"/>
        <w:ind w:firstLine="709"/>
        <w:jc w:val="both"/>
        <w:rPr>
          <w:rFonts w:ascii="Times New Roman" w:hAnsi="Times New Roman"/>
          <w:b/>
          <w:sz w:val="28"/>
          <w:szCs w:val="28"/>
          <w:shd w:val="clear" w:color="auto" w:fill="FFFFFF"/>
          <w:lang w:eastAsia="ar-SA"/>
        </w:rPr>
      </w:pPr>
      <w:r w:rsidRPr="00176CFE">
        <w:rPr>
          <w:rFonts w:ascii="Times New Roman" w:hAnsi="Times New Roman"/>
          <w:sz w:val="28"/>
          <w:szCs w:val="28"/>
          <w:shd w:val="clear" w:color="auto" w:fill="FFFFFF"/>
          <w:lang w:eastAsia="ar-SA"/>
        </w:rPr>
        <w:t xml:space="preserve">- </w:t>
      </w:r>
      <w:r w:rsidR="008131E9" w:rsidRPr="00176CFE">
        <w:rPr>
          <w:rFonts w:ascii="Times New Roman" w:hAnsi="Times New Roman"/>
          <w:sz w:val="28"/>
          <w:szCs w:val="28"/>
          <w:shd w:val="clear" w:color="auto" w:fill="FFFFFF"/>
          <w:lang w:eastAsia="ar-SA"/>
        </w:rPr>
        <w:t>п</w:t>
      </w:r>
      <w:r w:rsidR="00D22D9D" w:rsidRPr="00176CFE">
        <w:rPr>
          <w:rFonts w:ascii="Times New Roman" w:hAnsi="Times New Roman"/>
          <w:sz w:val="28"/>
          <w:szCs w:val="28"/>
          <w:shd w:val="clear" w:color="auto" w:fill="FFFFFF"/>
          <w:lang w:eastAsia="ar-SA"/>
        </w:rPr>
        <w:t xml:space="preserve">ризывников в нашем поселении – </w:t>
      </w:r>
      <w:r w:rsidR="002A3287" w:rsidRPr="00176CFE">
        <w:rPr>
          <w:rFonts w:ascii="Times New Roman" w:hAnsi="Times New Roman"/>
          <w:b/>
          <w:sz w:val="28"/>
          <w:szCs w:val="28"/>
          <w:shd w:val="clear" w:color="auto" w:fill="FFFFFF"/>
          <w:lang w:eastAsia="ar-SA"/>
        </w:rPr>
        <w:t xml:space="preserve">20 </w:t>
      </w:r>
      <w:r w:rsidR="00D22D9D" w:rsidRPr="00176CFE">
        <w:rPr>
          <w:rFonts w:ascii="Times New Roman" w:hAnsi="Times New Roman"/>
          <w:b/>
          <w:sz w:val="28"/>
          <w:szCs w:val="28"/>
          <w:shd w:val="clear" w:color="auto" w:fill="FFFFFF"/>
          <w:lang w:eastAsia="ar-SA"/>
        </w:rPr>
        <w:t>чел.</w:t>
      </w:r>
    </w:p>
    <w:p w14:paraId="27B891F3" w14:textId="617E37C2" w:rsidR="00E647B7" w:rsidRPr="002A3287" w:rsidRDefault="00E647B7" w:rsidP="002A328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Призваны в ряды Российской армии за </w:t>
      </w:r>
      <w:proofErr w:type="gramStart"/>
      <w:r>
        <w:rPr>
          <w:rFonts w:ascii="Times New Roman" w:eastAsia="Times New Roman" w:hAnsi="Times New Roman"/>
          <w:sz w:val="28"/>
          <w:szCs w:val="28"/>
          <w:lang w:eastAsia="ru-RU"/>
        </w:rPr>
        <w:t xml:space="preserve">2021 </w:t>
      </w:r>
      <w:r w:rsidR="002A3287" w:rsidRPr="002A3287">
        <w:rPr>
          <w:rFonts w:ascii="Times New Roman" w:eastAsia="Times New Roman" w:hAnsi="Times New Roman"/>
          <w:sz w:val="28"/>
          <w:szCs w:val="28"/>
          <w:lang w:eastAsia="ru-RU"/>
        </w:rPr>
        <w:t xml:space="preserve"> год</w:t>
      </w:r>
      <w:proofErr w:type="gramEnd"/>
      <w:r w:rsidR="002A3287" w:rsidRPr="002A3287">
        <w:rPr>
          <w:rFonts w:ascii="Times New Roman" w:eastAsia="Times New Roman" w:hAnsi="Times New Roman"/>
          <w:sz w:val="28"/>
          <w:szCs w:val="28"/>
          <w:lang w:eastAsia="ru-RU"/>
        </w:rPr>
        <w:t xml:space="preserve"> – 9чел.</w:t>
      </w:r>
    </w:p>
    <w:p w14:paraId="13FBA2FB" w14:textId="77777777" w:rsidR="00E647B7" w:rsidRPr="002A3287" w:rsidRDefault="00E647B7" w:rsidP="00E647B7">
      <w:pPr>
        <w:spacing w:after="0" w:line="240" w:lineRule="auto"/>
        <w:rPr>
          <w:rFonts w:ascii="Times New Roman" w:eastAsia="Times New Roman" w:hAnsi="Times New Roman"/>
          <w:sz w:val="28"/>
          <w:szCs w:val="28"/>
          <w:lang w:eastAsia="ru-RU"/>
        </w:rPr>
      </w:pPr>
      <w:r w:rsidRPr="002A3287">
        <w:rPr>
          <w:rFonts w:ascii="Times New Roman" w:eastAsia="Times New Roman" w:hAnsi="Times New Roman"/>
          <w:sz w:val="28"/>
          <w:szCs w:val="28"/>
          <w:lang w:eastAsia="ru-RU"/>
        </w:rPr>
        <w:t xml:space="preserve">Ко дню праздника «День России» </w:t>
      </w:r>
    </w:p>
    <w:p w14:paraId="37A841E3" w14:textId="77777777" w:rsidR="00E647B7" w:rsidRPr="002A3287" w:rsidRDefault="00E647B7" w:rsidP="00E647B7">
      <w:pPr>
        <w:spacing w:after="0" w:line="240" w:lineRule="auto"/>
        <w:rPr>
          <w:rFonts w:ascii="Times New Roman" w:eastAsia="Times New Roman" w:hAnsi="Times New Roman"/>
          <w:sz w:val="28"/>
          <w:szCs w:val="28"/>
          <w:lang w:eastAsia="ru-RU"/>
        </w:rPr>
      </w:pPr>
      <w:r w:rsidRPr="002A3287">
        <w:rPr>
          <w:rFonts w:ascii="Times New Roman" w:eastAsia="Times New Roman" w:hAnsi="Times New Roman"/>
          <w:sz w:val="28"/>
          <w:szCs w:val="28"/>
          <w:lang w:eastAsia="ru-RU"/>
        </w:rPr>
        <w:t xml:space="preserve">на </w:t>
      </w:r>
      <w:proofErr w:type="spellStart"/>
      <w:r w:rsidRPr="002A3287">
        <w:rPr>
          <w:rFonts w:ascii="Times New Roman" w:eastAsia="Times New Roman" w:hAnsi="Times New Roman"/>
          <w:sz w:val="28"/>
          <w:szCs w:val="28"/>
          <w:lang w:eastAsia="ru-RU"/>
        </w:rPr>
        <w:t>Самбекских</w:t>
      </w:r>
      <w:proofErr w:type="spellEnd"/>
      <w:r w:rsidRPr="002A3287">
        <w:rPr>
          <w:rFonts w:ascii="Times New Roman" w:eastAsia="Times New Roman" w:hAnsi="Times New Roman"/>
          <w:sz w:val="28"/>
          <w:szCs w:val="28"/>
          <w:lang w:eastAsia="ru-RU"/>
        </w:rPr>
        <w:t xml:space="preserve"> высотах </w:t>
      </w:r>
      <w:r>
        <w:rPr>
          <w:rFonts w:ascii="Times New Roman" w:eastAsia="Times New Roman" w:hAnsi="Times New Roman"/>
          <w:sz w:val="28"/>
          <w:szCs w:val="28"/>
          <w:lang w:eastAsia="ru-RU"/>
        </w:rPr>
        <w:t xml:space="preserve">главой администрации Неклиновского района Даниленко В.Ф. </w:t>
      </w:r>
      <w:r w:rsidRPr="002A3287">
        <w:rPr>
          <w:rFonts w:ascii="Times New Roman" w:eastAsia="Times New Roman" w:hAnsi="Times New Roman"/>
          <w:sz w:val="28"/>
          <w:szCs w:val="28"/>
          <w:lang w:eastAsia="ru-RU"/>
        </w:rPr>
        <w:t xml:space="preserve">были вручены паспорта гражданам, достигнувшим 14-го возраста: </w:t>
      </w:r>
    </w:p>
    <w:p w14:paraId="4CF47EFA" w14:textId="77777777" w:rsidR="00E647B7" w:rsidRPr="002A3287" w:rsidRDefault="00E647B7" w:rsidP="00E647B7">
      <w:pPr>
        <w:numPr>
          <w:ilvl w:val="0"/>
          <w:numId w:val="8"/>
        </w:numPr>
        <w:spacing w:after="0" w:line="240" w:lineRule="auto"/>
        <w:contextualSpacing/>
        <w:rPr>
          <w:rFonts w:ascii="Times New Roman" w:eastAsia="Times New Roman" w:hAnsi="Times New Roman"/>
          <w:sz w:val="28"/>
          <w:szCs w:val="28"/>
          <w:lang w:eastAsia="ru-RU"/>
        </w:rPr>
      </w:pPr>
      <w:proofErr w:type="spellStart"/>
      <w:r w:rsidRPr="002A3287">
        <w:rPr>
          <w:rFonts w:ascii="Times New Roman" w:eastAsia="Times New Roman" w:hAnsi="Times New Roman"/>
          <w:sz w:val="28"/>
          <w:szCs w:val="28"/>
          <w:lang w:eastAsia="ru-RU"/>
        </w:rPr>
        <w:t>Бочаровой</w:t>
      </w:r>
      <w:proofErr w:type="spellEnd"/>
      <w:r w:rsidRPr="002A3287">
        <w:rPr>
          <w:rFonts w:ascii="Times New Roman" w:eastAsia="Times New Roman" w:hAnsi="Times New Roman"/>
          <w:sz w:val="28"/>
          <w:szCs w:val="28"/>
          <w:lang w:eastAsia="ru-RU"/>
        </w:rPr>
        <w:t xml:space="preserve"> Надежде Денисовне  </w:t>
      </w:r>
    </w:p>
    <w:p w14:paraId="5AB80AAB" w14:textId="77777777" w:rsidR="00E647B7" w:rsidRPr="00721872" w:rsidRDefault="00E647B7" w:rsidP="00E647B7">
      <w:pPr>
        <w:numPr>
          <w:ilvl w:val="0"/>
          <w:numId w:val="8"/>
        </w:numPr>
        <w:spacing w:after="0" w:line="240" w:lineRule="auto"/>
        <w:contextualSpacing/>
        <w:rPr>
          <w:rFonts w:ascii="Times New Roman" w:eastAsia="Times New Roman" w:hAnsi="Times New Roman"/>
          <w:sz w:val="28"/>
          <w:szCs w:val="28"/>
          <w:lang w:eastAsia="ru-RU"/>
        </w:rPr>
      </w:pPr>
      <w:proofErr w:type="spellStart"/>
      <w:r w:rsidRPr="002A3287">
        <w:rPr>
          <w:rFonts w:ascii="Times New Roman" w:eastAsia="Times New Roman" w:hAnsi="Times New Roman"/>
          <w:sz w:val="28"/>
          <w:szCs w:val="28"/>
          <w:lang w:eastAsia="ru-RU"/>
        </w:rPr>
        <w:t>Толочному</w:t>
      </w:r>
      <w:proofErr w:type="spellEnd"/>
      <w:r w:rsidRPr="002A3287">
        <w:rPr>
          <w:rFonts w:ascii="Times New Roman" w:eastAsia="Times New Roman" w:hAnsi="Times New Roman"/>
          <w:sz w:val="28"/>
          <w:szCs w:val="28"/>
          <w:lang w:eastAsia="ru-RU"/>
        </w:rPr>
        <w:t xml:space="preserve"> Богдану Ивановичу. </w:t>
      </w:r>
    </w:p>
    <w:p w14:paraId="417C8806" w14:textId="77777777" w:rsidR="00721872" w:rsidRPr="00176CFE" w:rsidRDefault="00721872" w:rsidP="00721872">
      <w:pPr>
        <w:spacing w:after="0" w:line="240" w:lineRule="auto"/>
        <w:rPr>
          <w:rFonts w:ascii="Times New Roman" w:eastAsia="Times New Roman" w:hAnsi="Times New Roman"/>
          <w:sz w:val="28"/>
          <w:szCs w:val="28"/>
          <w:lang w:eastAsia="ru-RU"/>
        </w:rPr>
      </w:pPr>
    </w:p>
    <w:p w14:paraId="617B2BC3" w14:textId="1A613A82" w:rsidR="00721872" w:rsidRPr="002A3287" w:rsidRDefault="00721872" w:rsidP="00721872">
      <w:pPr>
        <w:spacing w:after="0" w:line="240" w:lineRule="auto"/>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 xml:space="preserve">К глубокому сожалению ушел </w:t>
      </w:r>
      <w:r w:rsidR="00E647B7">
        <w:rPr>
          <w:rFonts w:ascii="Times New Roman" w:eastAsia="Times New Roman" w:hAnsi="Times New Roman"/>
          <w:sz w:val="28"/>
          <w:szCs w:val="28"/>
          <w:lang w:eastAsia="ru-RU"/>
        </w:rPr>
        <w:t>из жизни последний участник ВОВ</w:t>
      </w:r>
      <w:r w:rsidRPr="00176CFE">
        <w:rPr>
          <w:rFonts w:ascii="Times New Roman" w:eastAsia="Times New Roman" w:hAnsi="Times New Roman"/>
          <w:sz w:val="28"/>
          <w:szCs w:val="28"/>
          <w:lang w:eastAsia="ru-RU"/>
        </w:rPr>
        <w:t xml:space="preserve"> проживавший на территории нашего поселения -</w:t>
      </w:r>
      <w:r w:rsidRPr="002A3287">
        <w:rPr>
          <w:rFonts w:ascii="Times New Roman" w:eastAsia="Times New Roman" w:hAnsi="Times New Roman"/>
          <w:sz w:val="28"/>
          <w:szCs w:val="28"/>
          <w:lang w:eastAsia="ru-RU"/>
        </w:rPr>
        <w:t xml:space="preserve"> Марченко Семен Тимофеевич </w:t>
      </w:r>
      <w:proofErr w:type="gramStart"/>
      <w:r w:rsidRPr="002A3287">
        <w:rPr>
          <w:rFonts w:ascii="Times New Roman" w:eastAsia="Times New Roman" w:hAnsi="Times New Roman"/>
          <w:sz w:val="28"/>
          <w:szCs w:val="28"/>
          <w:lang w:eastAsia="ru-RU"/>
        </w:rPr>
        <w:t>–</w:t>
      </w:r>
      <w:r w:rsidR="00E647B7">
        <w:rPr>
          <w:rFonts w:ascii="Times New Roman" w:eastAsia="Times New Roman" w:hAnsi="Times New Roman"/>
          <w:sz w:val="28"/>
          <w:szCs w:val="28"/>
          <w:lang w:eastAsia="ru-RU"/>
        </w:rPr>
        <w:t>(</w:t>
      </w:r>
      <w:r w:rsidRPr="002A3287">
        <w:rPr>
          <w:rFonts w:ascii="Times New Roman" w:eastAsia="Times New Roman" w:hAnsi="Times New Roman"/>
          <w:sz w:val="28"/>
          <w:szCs w:val="28"/>
          <w:lang w:eastAsia="ru-RU"/>
        </w:rPr>
        <w:t xml:space="preserve"> 11.05.2021г.</w:t>
      </w:r>
      <w:proofErr w:type="gramEnd"/>
      <w:r w:rsidR="00E647B7">
        <w:rPr>
          <w:rFonts w:ascii="Times New Roman" w:eastAsia="Times New Roman" w:hAnsi="Times New Roman"/>
          <w:sz w:val="28"/>
          <w:szCs w:val="28"/>
          <w:lang w:eastAsia="ru-RU"/>
        </w:rPr>
        <w:t>)</w:t>
      </w:r>
    </w:p>
    <w:p w14:paraId="1F0E55E9" w14:textId="77777777" w:rsidR="00E647B7" w:rsidRDefault="00E647B7" w:rsidP="002A3287">
      <w:pPr>
        <w:spacing w:after="0" w:line="240" w:lineRule="auto"/>
        <w:rPr>
          <w:rFonts w:ascii="Times New Roman" w:eastAsia="Times New Roman" w:hAnsi="Times New Roman"/>
          <w:sz w:val="28"/>
          <w:szCs w:val="28"/>
          <w:lang w:eastAsia="ru-RU"/>
        </w:rPr>
      </w:pPr>
    </w:p>
    <w:p w14:paraId="7B7F12A2" w14:textId="77777777" w:rsidR="00785486" w:rsidRDefault="00785486" w:rsidP="002A3287">
      <w:pPr>
        <w:spacing w:after="0" w:line="240" w:lineRule="auto"/>
        <w:rPr>
          <w:rFonts w:ascii="Times New Roman" w:eastAsia="Times New Roman" w:hAnsi="Times New Roman"/>
          <w:sz w:val="28"/>
          <w:szCs w:val="28"/>
          <w:lang w:eastAsia="ru-RU"/>
        </w:rPr>
      </w:pPr>
    </w:p>
    <w:p w14:paraId="13A8B192" w14:textId="4A8E5855" w:rsidR="002A3287" w:rsidRPr="002A3287" w:rsidRDefault="00721872" w:rsidP="002A328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Остались</w:t>
      </w:r>
      <w:r w:rsidR="002A3287" w:rsidRPr="002A3287">
        <w:rPr>
          <w:rFonts w:ascii="Times New Roman" w:eastAsia="Times New Roman" w:hAnsi="Times New Roman"/>
          <w:sz w:val="28"/>
          <w:szCs w:val="28"/>
          <w:lang w:eastAsia="ru-RU"/>
        </w:rPr>
        <w:t>:</w:t>
      </w:r>
    </w:p>
    <w:p w14:paraId="49B0F49F" w14:textId="77777777" w:rsidR="002A3287" w:rsidRPr="002A3287" w:rsidRDefault="002A3287" w:rsidP="002A3287">
      <w:pPr>
        <w:spacing w:after="0" w:line="240" w:lineRule="auto"/>
        <w:rPr>
          <w:rFonts w:ascii="Times New Roman" w:eastAsia="Times New Roman" w:hAnsi="Times New Roman"/>
          <w:sz w:val="28"/>
          <w:szCs w:val="28"/>
          <w:lang w:eastAsia="ru-RU"/>
        </w:rPr>
      </w:pPr>
      <w:r w:rsidRPr="002A3287">
        <w:rPr>
          <w:rFonts w:ascii="Times New Roman" w:eastAsia="Times New Roman" w:hAnsi="Times New Roman"/>
          <w:sz w:val="28"/>
          <w:szCs w:val="28"/>
          <w:lang w:eastAsia="ru-RU"/>
        </w:rPr>
        <w:t>Вдовы участников ВОВ – 4чел.</w:t>
      </w:r>
    </w:p>
    <w:p w14:paraId="24A555A6" w14:textId="77777777" w:rsidR="002A3287" w:rsidRPr="002A3287" w:rsidRDefault="002A3287" w:rsidP="002A3287">
      <w:pPr>
        <w:spacing w:after="0" w:line="240" w:lineRule="auto"/>
        <w:rPr>
          <w:rFonts w:ascii="Times New Roman" w:eastAsia="Times New Roman" w:hAnsi="Times New Roman"/>
          <w:sz w:val="28"/>
          <w:szCs w:val="28"/>
          <w:lang w:eastAsia="ru-RU"/>
        </w:rPr>
      </w:pPr>
      <w:r w:rsidRPr="002A3287">
        <w:rPr>
          <w:rFonts w:ascii="Times New Roman" w:eastAsia="Times New Roman" w:hAnsi="Times New Roman"/>
          <w:sz w:val="28"/>
          <w:szCs w:val="28"/>
          <w:lang w:eastAsia="ru-RU"/>
        </w:rPr>
        <w:t>Работающие в годы ВОВ (с 1941г. по 1945г.) – 3чел.</w:t>
      </w:r>
    </w:p>
    <w:p w14:paraId="75D38BA1" w14:textId="77777777" w:rsidR="002A3287" w:rsidRPr="002A3287" w:rsidRDefault="002A3287" w:rsidP="002A3287">
      <w:pPr>
        <w:spacing w:after="0" w:line="240" w:lineRule="auto"/>
        <w:rPr>
          <w:rFonts w:ascii="Times New Roman" w:eastAsia="Times New Roman" w:hAnsi="Times New Roman"/>
          <w:sz w:val="28"/>
          <w:szCs w:val="28"/>
          <w:lang w:eastAsia="ru-RU"/>
        </w:rPr>
      </w:pPr>
      <w:r w:rsidRPr="002A3287">
        <w:rPr>
          <w:rFonts w:ascii="Times New Roman" w:eastAsia="Times New Roman" w:hAnsi="Times New Roman"/>
          <w:sz w:val="28"/>
          <w:szCs w:val="28"/>
          <w:lang w:eastAsia="ru-RU"/>
        </w:rPr>
        <w:t>Лица, имеющие справку о работе в годы ВОВ – 4чел.</w:t>
      </w:r>
    </w:p>
    <w:p w14:paraId="28F3F8D4" w14:textId="77777777" w:rsidR="002A3287" w:rsidRPr="002A3287" w:rsidRDefault="002A3287" w:rsidP="002A3287">
      <w:pPr>
        <w:spacing w:after="0" w:line="240" w:lineRule="auto"/>
        <w:rPr>
          <w:rFonts w:ascii="Times New Roman" w:eastAsia="Times New Roman" w:hAnsi="Times New Roman"/>
          <w:sz w:val="28"/>
          <w:szCs w:val="28"/>
          <w:lang w:eastAsia="ru-RU"/>
        </w:rPr>
      </w:pPr>
    </w:p>
    <w:p w14:paraId="3221A6BD" w14:textId="77777777" w:rsidR="00EB53F3" w:rsidRPr="00EB53F3" w:rsidRDefault="00EB53F3" w:rsidP="00EB53F3">
      <w:pPr>
        <w:pStyle w:val="af2"/>
        <w:shd w:val="clear" w:color="auto" w:fill="FFFFFF"/>
        <w:spacing w:before="0" w:beforeAutospacing="0" w:after="0" w:afterAutospacing="0"/>
        <w:jc w:val="center"/>
        <w:rPr>
          <w:b/>
          <w:sz w:val="32"/>
          <w:szCs w:val="32"/>
        </w:rPr>
      </w:pPr>
      <w:r w:rsidRPr="00EB53F3">
        <w:rPr>
          <w:b/>
          <w:sz w:val="32"/>
          <w:szCs w:val="32"/>
        </w:rPr>
        <w:t xml:space="preserve">Исполнение бюджета Советинского сельского поселения </w:t>
      </w:r>
    </w:p>
    <w:p w14:paraId="5006690A" w14:textId="77777777" w:rsidR="00EB53F3" w:rsidRPr="00EB53F3" w:rsidRDefault="00EB53F3" w:rsidP="00EB53F3">
      <w:pPr>
        <w:pStyle w:val="af2"/>
        <w:shd w:val="clear" w:color="auto" w:fill="FFFFFF"/>
        <w:spacing w:before="0" w:beforeAutospacing="0" w:after="0" w:afterAutospacing="0"/>
        <w:jc w:val="center"/>
        <w:rPr>
          <w:b/>
          <w:sz w:val="32"/>
          <w:szCs w:val="32"/>
        </w:rPr>
      </w:pPr>
      <w:r w:rsidRPr="00EB53F3">
        <w:rPr>
          <w:b/>
          <w:sz w:val="32"/>
          <w:szCs w:val="32"/>
        </w:rPr>
        <w:t>за 2021 год</w:t>
      </w:r>
    </w:p>
    <w:p w14:paraId="20F8904F" w14:textId="77777777" w:rsidR="00EB53F3" w:rsidRPr="00785486" w:rsidRDefault="00EB53F3" w:rsidP="00EB53F3">
      <w:pPr>
        <w:pStyle w:val="af2"/>
        <w:shd w:val="clear" w:color="auto" w:fill="FFFFFF"/>
        <w:spacing w:before="0" w:beforeAutospacing="0" w:after="0" w:afterAutospacing="0"/>
        <w:jc w:val="center"/>
        <w:rPr>
          <w:b/>
          <w:sz w:val="28"/>
          <w:szCs w:val="28"/>
        </w:rPr>
      </w:pPr>
    </w:p>
    <w:p w14:paraId="7AC4DAD9" w14:textId="77777777" w:rsidR="00EB53F3" w:rsidRPr="00785486" w:rsidRDefault="00EB53F3" w:rsidP="00EB53F3">
      <w:pPr>
        <w:pStyle w:val="aa"/>
        <w:spacing w:after="0" w:line="240" w:lineRule="auto"/>
        <w:ind w:firstLine="709"/>
        <w:jc w:val="both"/>
        <w:rPr>
          <w:rFonts w:ascii="Times New Roman" w:hAnsi="Times New Roman"/>
          <w:sz w:val="28"/>
          <w:szCs w:val="28"/>
        </w:rPr>
      </w:pPr>
      <w:r w:rsidRPr="00785486">
        <w:rPr>
          <w:rFonts w:ascii="Times New Roman" w:hAnsi="Times New Roman"/>
          <w:sz w:val="28"/>
          <w:szCs w:val="28"/>
        </w:rPr>
        <w:t>В установленные бюджетным законодательством РФ сроки Депутатским корпусом был сформирован и утвержден Бюджет Советинского поселения на 2021 год, который является социально-ориентированным.</w:t>
      </w:r>
    </w:p>
    <w:p w14:paraId="6D0CA0DA" w14:textId="77777777" w:rsidR="00EB53F3" w:rsidRPr="00176CFE" w:rsidRDefault="00EB53F3" w:rsidP="00EB53F3">
      <w:pPr>
        <w:pStyle w:val="aa"/>
        <w:spacing w:after="0" w:line="240" w:lineRule="auto"/>
        <w:jc w:val="center"/>
        <w:rPr>
          <w:rFonts w:ascii="Times New Roman" w:hAnsi="Times New Roman"/>
          <w:sz w:val="28"/>
          <w:szCs w:val="28"/>
        </w:rPr>
      </w:pPr>
    </w:p>
    <w:p w14:paraId="1883CC4D" w14:textId="77777777" w:rsidR="00EB53F3" w:rsidRPr="00176CFE" w:rsidRDefault="00EB53F3" w:rsidP="00EB53F3">
      <w:pPr>
        <w:pStyle w:val="aa"/>
        <w:spacing w:after="0" w:line="240" w:lineRule="auto"/>
        <w:jc w:val="center"/>
        <w:rPr>
          <w:rFonts w:ascii="Times New Roman" w:hAnsi="Times New Roman"/>
          <w:b/>
          <w:sz w:val="28"/>
          <w:szCs w:val="28"/>
        </w:rPr>
      </w:pPr>
      <w:r w:rsidRPr="00176CFE">
        <w:rPr>
          <w:rFonts w:ascii="Times New Roman" w:hAnsi="Times New Roman"/>
          <w:b/>
          <w:sz w:val="28"/>
          <w:szCs w:val="28"/>
        </w:rPr>
        <w:t>На 2021 год запланировано:</w:t>
      </w:r>
    </w:p>
    <w:p w14:paraId="13415841" w14:textId="77777777" w:rsidR="00EB53F3" w:rsidRPr="00176CFE" w:rsidRDefault="00EB53F3" w:rsidP="00EB53F3">
      <w:pPr>
        <w:pStyle w:val="ac"/>
        <w:spacing w:after="0" w:line="240" w:lineRule="auto"/>
        <w:ind w:firstLine="709"/>
        <w:jc w:val="both"/>
        <w:rPr>
          <w:rFonts w:ascii="Times New Roman" w:hAnsi="Times New Roman"/>
          <w:sz w:val="28"/>
          <w:szCs w:val="28"/>
        </w:rPr>
      </w:pPr>
    </w:p>
    <w:p w14:paraId="4CE36485" w14:textId="77777777" w:rsidR="00EB53F3" w:rsidRPr="00176CFE" w:rsidRDefault="00EB53F3" w:rsidP="00EB53F3">
      <w:pPr>
        <w:pStyle w:val="ac"/>
        <w:spacing w:after="0" w:line="240" w:lineRule="auto"/>
        <w:ind w:firstLine="709"/>
        <w:jc w:val="both"/>
        <w:rPr>
          <w:rFonts w:ascii="Times New Roman" w:hAnsi="Times New Roman"/>
          <w:b/>
          <w:sz w:val="28"/>
          <w:szCs w:val="28"/>
        </w:rPr>
      </w:pPr>
      <w:r w:rsidRPr="00176CFE">
        <w:rPr>
          <w:rFonts w:ascii="Times New Roman" w:hAnsi="Times New Roman"/>
          <w:sz w:val="28"/>
          <w:szCs w:val="28"/>
        </w:rPr>
        <w:t xml:space="preserve">- общий объем доходов </w:t>
      </w:r>
      <w:r w:rsidRPr="00176CFE">
        <w:rPr>
          <w:rFonts w:ascii="Times New Roman" w:hAnsi="Times New Roman"/>
          <w:b/>
          <w:sz w:val="28"/>
          <w:szCs w:val="28"/>
        </w:rPr>
        <w:t xml:space="preserve">15 217,8 тыс. рублей. </w:t>
      </w:r>
    </w:p>
    <w:p w14:paraId="4A9410EA" w14:textId="77777777" w:rsidR="00EB53F3" w:rsidRPr="00176CFE" w:rsidRDefault="00EB53F3" w:rsidP="00EB53F3">
      <w:pPr>
        <w:pStyle w:val="ac"/>
        <w:spacing w:after="0" w:line="240" w:lineRule="auto"/>
        <w:ind w:firstLine="709"/>
        <w:jc w:val="both"/>
        <w:rPr>
          <w:rFonts w:ascii="Times New Roman" w:hAnsi="Times New Roman"/>
          <w:sz w:val="28"/>
          <w:szCs w:val="28"/>
        </w:rPr>
      </w:pPr>
      <w:r w:rsidRPr="00176CFE">
        <w:rPr>
          <w:rFonts w:ascii="Times New Roman" w:hAnsi="Times New Roman"/>
          <w:sz w:val="28"/>
          <w:szCs w:val="28"/>
        </w:rPr>
        <w:t xml:space="preserve">- общий объем расходов </w:t>
      </w:r>
      <w:r w:rsidRPr="00176CFE">
        <w:rPr>
          <w:rFonts w:ascii="Times New Roman" w:hAnsi="Times New Roman"/>
          <w:b/>
          <w:sz w:val="28"/>
          <w:szCs w:val="28"/>
        </w:rPr>
        <w:t>18 866,4 тыс. рублей</w:t>
      </w:r>
      <w:r w:rsidRPr="00176CFE">
        <w:rPr>
          <w:rFonts w:ascii="Times New Roman" w:hAnsi="Times New Roman"/>
          <w:sz w:val="28"/>
          <w:szCs w:val="28"/>
        </w:rPr>
        <w:t>.</w:t>
      </w:r>
    </w:p>
    <w:p w14:paraId="2D59CF9A" w14:textId="77777777" w:rsidR="00EB53F3" w:rsidRPr="00176CFE" w:rsidRDefault="00EB53F3" w:rsidP="00EB53F3">
      <w:pPr>
        <w:pStyle w:val="ac"/>
        <w:spacing w:after="0" w:line="240" w:lineRule="auto"/>
        <w:ind w:firstLine="709"/>
        <w:jc w:val="both"/>
        <w:rPr>
          <w:rFonts w:ascii="Times New Roman" w:hAnsi="Times New Roman"/>
          <w:sz w:val="28"/>
          <w:szCs w:val="28"/>
        </w:rPr>
      </w:pPr>
      <w:r w:rsidRPr="00176CFE">
        <w:rPr>
          <w:rFonts w:ascii="Times New Roman" w:hAnsi="Times New Roman"/>
          <w:sz w:val="28"/>
          <w:szCs w:val="28"/>
        </w:rPr>
        <w:t xml:space="preserve">- дефицит бюджета поселения в сумме </w:t>
      </w:r>
      <w:r w:rsidRPr="00176CFE">
        <w:rPr>
          <w:rFonts w:ascii="Times New Roman" w:hAnsi="Times New Roman"/>
          <w:b/>
          <w:sz w:val="28"/>
          <w:szCs w:val="28"/>
        </w:rPr>
        <w:t>3 648,6 тыс. рублей</w:t>
      </w:r>
      <w:r w:rsidRPr="00176CFE">
        <w:rPr>
          <w:rFonts w:ascii="Times New Roman" w:hAnsi="Times New Roman"/>
          <w:sz w:val="28"/>
          <w:szCs w:val="28"/>
        </w:rPr>
        <w:t>.</w:t>
      </w:r>
    </w:p>
    <w:p w14:paraId="697E24AE" w14:textId="77777777" w:rsidR="00EB53F3" w:rsidRPr="00176CFE" w:rsidRDefault="00EB53F3" w:rsidP="00EB53F3">
      <w:pPr>
        <w:pStyle w:val="ac"/>
        <w:spacing w:after="0" w:line="240" w:lineRule="auto"/>
        <w:ind w:firstLine="709"/>
        <w:jc w:val="both"/>
        <w:rPr>
          <w:rFonts w:ascii="Times New Roman" w:hAnsi="Times New Roman"/>
          <w:sz w:val="28"/>
          <w:szCs w:val="28"/>
        </w:rPr>
      </w:pPr>
    </w:p>
    <w:tbl>
      <w:tblPr>
        <w:tblStyle w:val="af3"/>
        <w:tblW w:w="10901" w:type="dxa"/>
        <w:tblLook w:val="04A0" w:firstRow="1" w:lastRow="0" w:firstColumn="1" w:lastColumn="0" w:noHBand="0" w:noVBand="1"/>
      </w:tblPr>
      <w:tblGrid>
        <w:gridCol w:w="2802"/>
        <w:gridCol w:w="1559"/>
        <w:gridCol w:w="1559"/>
        <w:gridCol w:w="1720"/>
        <w:gridCol w:w="1541"/>
        <w:gridCol w:w="1720"/>
      </w:tblGrid>
      <w:tr w:rsidR="00EB53F3" w:rsidRPr="00176CFE" w14:paraId="421604E5" w14:textId="77777777" w:rsidTr="00F17866">
        <w:tc>
          <w:tcPr>
            <w:tcW w:w="2802" w:type="dxa"/>
          </w:tcPr>
          <w:p w14:paraId="275209F8" w14:textId="77777777" w:rsidR="00EB53F3" w:rsidRPr="00176CFE" w:rsidRDefault="00EB53F3" w:rsidP="00F17866">
            <w:pPr>
              <w:pStyle w:val="ac"/>
              <w:spacing w:after="0"/>
              <w:ind w:firstLine="0"/>
              <w:jc w:val="center"/>
              <w:rPr>
                <w:rFonts w:ascii="Times New Roman" w:hAnsi="Times New Roman"/>
                <w:b/>
                <w:sz w:val="28"/>
                <w:szCs w:val="28"/>
              </w:rPr>
            </w:pPr>
            <w:r w:rsidRPr="00176CFE">
              <w:rPr>
                <w:rFonts w:ascii="Times New Roman" w:hAnsi="Times New Roman"/>
                <w:b/>
                <w:sz w:val="28"/>
                <w:szCs w:val="28"/>
              </w:rPr>
              <w:t>Показатель</w:t>
            </w:r>
          </w:p>
        </w:tc>
        <w:tc>
          <w:tcPr>
            <w:tcW w:w="1559" w:type="dxa"/>
          </w:tcPr>
          <w:p w14:paraId="11553202" w14:textId="77777777" w:rsidR="00EB53F3" w:rsidRPr="00176CFE" w:rsidRDefault="00EB53F3" w:rsidP="00F17866">
            <w:pPr>
              <w:pStyle w:val="ac"/>
              <w:spacing w:after="0"/>
              <w:ind w:firstLine="0"/>
              <w:jc w:val="center"/>
              <w:rPr>
                <w:rFonts w:ascii="Times New Roman" w:hAnsi="Times New Roman"/>
                <w:b/>
                <w:sz w:val="28"/>
                <w:szCs w:val="28"/>
              </w:rPr>
            </w:pPr>
            <w:r w:rsidRPr="00176CFE">
              <w:rPr>
                <w:rFonts w:ascii="Times New Roman" w:hAnsi="Times New Roman"/>
                <w:b/>
                <w:sz w:val="28"/>
                <w:szCs w:val="28"/>
              </w:rPr>
              <w:t>План 2021 года</w:t>
            </w:r>
          </w:p>
        </w:tc>
        <w:tc>
          <w:tcPr>
            <w:tcW w:w="1559" w:type="dxa"/>
          </w:tcPr>
          <w:p w14:paraId="0C6C3213" w14:textId="77777777" w:rsidR="00EB53F3" w:rsidRPr="00176CFE" w:rsidRDefault="00EB53F3" w:rsidP="00F17866">
            <w:pPr>
              <w:pStyle w:val="ac"/>
              <w:spacing w:after="0"/>
              <w:ind w:firstLine="0"/>
              <w:jc w:val="center"/>
              <w:rPr>
                <w:rFonts w:ascii="Times New Roman" w:hAnsi="Times New Roman"/>
                <w:b/>
                <w:sz w:val="28"/>
                <w:szCs w:val="28"/>
              </w:rPr>
            </w:pPr>
            <w:r w:rsidRPr="00176CFE">
              <w:rPr>
                <w:rFonts w:ascii="Times New Roman" w:hAnsi="Times New Roman"/>
                <w:b/>
                <w:sz w:val="28"/>
                <w:szCs w:val="28"/>
              </w:rPr>
              <w:t>Факт на 01.01.2022 года</w:t>
            </w:r>
          </w:p>
        </w:tc>
        <w:tc>
          <w:tcPr>
            <w:tcW w:w="1720" w:type="dxa"/>
          </w:tcPr>
          <w:p w14:paraId="2DC9B0FC" w14:textId="77777777" w:rsidR="00EB53F3" w:rsidRPr="00176CFE" w:rsidRDefault="00EB53F3" w:rsidP="00F17866">
            <w:pPr>
              <w:pStyle w:val="ac"/>
              <w:spacing w:after="0"/>
              <w:ind w:firstLine="0"/>
              <w:jc w:val="center"/>
              <w:rPr>
                <w:rFonts w:ascii="Times New Roman" w:hAnsi="Times New Roman"/>
                <w:b/>
                <w:sz w:val="28"/>
                <w:szCs w:val="28"/>
              </w:rPr>
            </w:pPr>
            <w:r w:rsidRPr="00176CFE">
              <w:rPr>
                <w:rFonts w:ascii="Times New Roman" w:hAnsi="Times New Roman"/>
                <w:b/>
                <w:sz w:val="28"/>
                <w:szCs w:val="28"/>
              </w:rPr>
              <w:t>% исполнения к плану</w:t>
            </w:r>
          </w:p>
        </w:tc>
        <w:tc>
          <w:tcPr>
            <w:tcW w:w="1541" w:type="dxa"/>
          </w:tcPr>
          <w:p w14:paraId="2D978239" w14:textId="77777777" w:rsidR="00EB53F3" w:rsidRPr="00176CFE" w:rsidRDefault="00EB53F3" w:rsidP="00F17866">
            <w:pPr>
              <w:pStyle w:val="ac"/>
              <w:spacing w:after="0"/>
              <w:ind w:firstLine="0"/>
              <w:jc w:val="center"/>
              <w:rPr>
                <w:rFonts w:ascii="Times New Roman" w:hAnsi="Times New Roman"/>
                <w:b/>
                <w:sz w:val="28"/>
                <w:szCs w:val="28"/>
              </w:rPr>
            </w:pPr>
            <w:r w:rsidRPr="00176CFE">
              <w:rPr>
                <w:rFonts w:ascii="Times New Roman" w:hAnsi="Times New Roman"/>
                <w:b/>
                <w:sz w:val="28"/>
                <w:szCs w:val="28"/>
              </w:rPr>
              <w:t>Факт на 01.01.2021 года</w:t>
            </w:r>
          </w:p>
        </w:tc>
        <w:tc>
          <w:tcPr>
            <w:tcW w:w="1720" w:type="dxa"/>
          </w:tcPr>
          <w:p w14:paraId="286B93E8" w14:textId="77777777" w:rsidR="00EB53F3" w:rsidRPr="00176CFE" w:rsidRDefault="00EB53F3" w:rsidP="00F17866">
            <w:pPr>
              <w:pStyle w:val="ac"/>
              <w:spacing w:after="0"/>
              <w:ind w:firstLine="0"/>
              <w:jc w:val="center"/>
              <w:rPr>
                <w:rFonts w:ascii="Times New Roman" w:hAnsi="Times New Roman"/>
                <w:b/>
                <w:sz w:val="28"/>
                <w:szCs w:val="28"/>
              </w:rPr>
            </w:pPr>
            <w:r w:rsidRPr="00176CFE">
              <w:rPr>
                <w:rFonts w:ascii="Times New Roman" w:hAnsi="Times New Roman"/>
                <w:b/>
                <w:sz w:val="28"/>
                <w:szCs w:val="28"/>
              </w:rPr>
              <w:t>% исполнения к 2020 г.</w:t>
            </w:r>
          </w:p>
        </w:tc>
      </w:tr>
      <w:tr w:rsidR="00EB53F3" w:rsidRPr="00176CFE" w14:paraId="36A7030D" w14:textId="77777777" w:rsidTr="00F17866">
        <w:tc>
          <w:tcPr>
            <w:tcW w:w="2802" w:type="dxa"/>
          </w:tcPr>
          <w:p w14:paraId="61C6A852" w14:textId="77777777" w:rsidR="00EB53F3" w:rsidRPr="00176CFE" w:rsidRDefault="00EB53F3" w:rsidP="00F17866">
            <w:pPr>
              <w:pStyle w:val="ac"/>
              <w:spacing w:after="0"/>
              <w:ind w:firstLine="0"/>
              <w:rPr>
                <w:rFonts w:ascii="Times New Roman" w:hAnsi="Times New Roman"/>
                <w:b/>
                <w:sz w:val="28"/>
                <w:szCs w:val="28"/>
              </w:rPr>
            </w:pPr>
            <w:r w:rsidRPr="00176CFE">
              <w:rPr>
                <w:rFonts w:ascii="Times New Roman" w:hAnsi="Times New Roman"/>
                <w:b/>
                <w:bCs/>
                <w:sz w:val="28"/>
                <w:szCs w:val="28"/>
              </w:rPr>
              <w:t>Доходы, всего</w:t>
            </w:r>
          </w:p>
        </w:tc>
        <w:tc>
          <w:tcPr>
            <w:tcW w:w="1559" w:type="dxa"/>
          </w:tcPr>
          <w:p w14:paraId="1D34378B" w14:textId="77777777" w:rsidR="00EB53F3" w:rsidRPr="00176CFE" w:rsidRDefault="00EB53F3" w:rsidP="00F17866">
            <w:pPr>
              <w:pStyle w:val="ac"/>
              <w:spacing w:after="0"/>
              <w:ind w:firstLine="0"/>
              <w:jc w:val="right"/>
              <w:rPr>
                <w:rFonts w:ascii="Times New Roman" w:hAnsi="Times New Roman"/>
                <w:b/>
                <w:sz w:val="28"/>
                <w:szCs w:val="28"/>
              </w:rPr>
            </w:pPr>
            <w:r w:rsidRPr="00176CFE">
              <w:rPr>
                <w:rFonts w:ascii="Times New Roman" w:hAnsi="Times New Roman"/>
                <w:b/>
                <w:sz w:val="28"/>
                <w:szCs w:val="28"/>
              </w:rPr>
              <w:t>15 217,8</w:t>
            </w:r>
          </w:p>
        </w:tc>
        <w:tc>
          <w:tcPr>
            <w:tcW w:w="1559" w:type="dxa"/>
          </w:tcPr>
          <w:p w14:paraId="77439C98" w14:textId="77777777" w:rsidR="00EB53F3" w:rsidRPr="00176CFE" w:rsidRDefault="00EB53F3" w:rsidP="00F17866">
            <w:pPr>
              <w:pStyle w:val="ac"/>
              <w:spacing w:after="0"/>
              <w:ind w:firstLine="0"/>
              <w:jc w:val="right"/>
              <w:rPr>
                <w:rFonts w:ascii="Times New Roman" w:hAnsi="Times New Roman"/>
                <w:b/>
                <w:sz w:val="28"/>
                <w:szCs w:val="28"/>
              </w:rPr>
            </w:pPr>
            <w:r w:rsidRPr="00176CFE">
              <w:rPr>
                <w:rFonts w:ascii="Times New Roman" w:hAnsi="Times New Roman"/>
                <w:b/>
                <w:sz w:val="28"/>
                <w:szCs w:val="28"/>
              </w:rPr>
              <w:t>15 170,8</w:t>
            </w:r>
          </w:p>
        </w:tc>
        <w:tc>
          <w:tcPr>
            <w:tcW w:w="1720" w:type="dxa"/>
            <w:tcBorders>
              <w:right w:val="single" w:sz="4" w:space="0" w:color="auto"/>
            </w:tcBorders>
          </w:tcPr>
          <w:p w14:paraId="77DB6FE5" w14:textId="77777777" w:rsidR="00EB53F3" w:rsidRPr="00176CFE" w:rsidRDefault="00EB53F3" w:rsidP="00F17866">
            <w:pPr>
              <w:pStyle w:val="ac"/>
              <w:spacing w:after="0"/>
              <w:ind w:firstLine="0"/>
              <w:jc w:val="right"/>
              <w:rPr>
                <w:rFonts w:ascii="Times New Roman" w:hAnsi="Times New Roman"/>
                <w:b/>
                <w:sz w:val="28"/>
                <w:szCs w:val="28"/>
              </w:rPr>
            </w:pPr>
            <w:r w:rsidRPr="00176CFE">
              <w:rPr>
                <w:rFonts w:ascii="Times New Roman" w:hAnsi="Times New Roman"/>
                <w:b/>
                <w:sz w:val="28"/>
                <w:szCs w:val="28"/>
              </w:rPr>
              <w:t>99,7</w:t>
            </w:r>
          </w:p>
        </w:tc>
        <w:tc>
          <w:tcPr>
            <w:tcW w:w="1541" w:type="dxa"/>
          </w:tcPr>
          <w:p w14:paraId="3860ADFC" w14:textId="77777777" w:rsidR="00EB53F3" w:rsidRPr="00176CFE" w:rsidRDefault="00EB53F3" w:rsidP="00F17866">
            <w:pPr>
              <w:pStyle w:val="ac"/>
              <w:spacing w:after="0"/>
              <w:ind w:firstLine="0"/>
              <w:jc w:val="right"/>
              <w:rPr>
                <w:rFonts w:ascii="Times New Roman" w:hAnsi="Times New Roman"/>
                <w:b/>
                <w:sz w:val="28"/>
                <w:szCs w:val="28"/>
              </w:rPr>
            </w:pPr>
            <w:r w:rsidRPr="00176CFE">
              <w:rPr>
                <w:rFonts w:ascii="Times New Roman" w:hAnsi="Times New Roman"/>
                <w:b/>
                <w:sz w:val="28"/>
                <w:szCs w:val="28"/>
              </w:rPr>
              <w:t>12 745,8</w:t>
            </w:r>
          </w:p>
        </w:tc>
        <w:tc>
          <w:tcPr>
            <w:tcW w:w="1720" w:type="dxa"/>
            <w:tcBorders>
              <w:left w:val="single" w:sz="4" w:space="0" w:color="auto"/>
            </w:tcBorders>
          </w:tcPr>
          <w:p w14:paraId="6FFF77E2" w14:textId="77777777" w:rsidR="00EB53F3" w:rsidRPr="00176CFE" w:rsidRDefault="00EB53F3" w:rsidP="00F17866">
            <w:pPr>
              <w:pStyle w:val="ac"/>
              <w:spacing w:after="0"/>
              <w:ind w:firstLine="0"/>
              <w:jc w:val="right"/>
              <w:rPr>
                <w:rFonts w:ascii="Times New Roman" w:hAnsi="Times New Roman"/>
                <w:b/>
                <w:sz w:val="28"/>
                <w:szCs w:val="28"/>
              </w:rPr>
            </w:pPr>
            <w:r w:rsidRPr="00176CFE">
              <w:rPr>
                <w:rFonts w:ascii="Times New Roman" w:hAnsi="Times New Roman"/>
                <w:b/>
                <w:sz w:val="28"/>
                <w:szCs w:val="28"/>
              </w:rPr>
              <w:t>119,0</w:t>
            </w:r>
          </w:p>
        </w:tc>
      </w:tr>
      <w:tr w:rsidR="00EB53F3" w:rsidRPr="00176CFE" w14:paraId="6C7114D2" w14:textId="77777777" w:rsidTr="00F17866">
        <w:trPr>
          <w:trHeight w:val="314"/>
        </w:trPr>
        <w:tc>
          <w:tcPr>
            <w:tcW w:w="2802" w:type="dxa"/>
            <w:tcBorders>
              <w:bottom w:val="single" w:sz="4" w:space="0" w:color="auto"/>
            </w:tcBorders>
          </w:tcPr>
          <w:p w14:paraId="402CDD91" w14:textId="77777777" w:rsidR="00EB53F3" w:rsidRPr="00176CFE" w:rsidRDefault="00EB53F3" w:rsidP="00F17866">
            <w:pPr>
              <w:pStyle w:val="ac"/>
              <w:spacing w:after="0"/>
              <w:ind w:firstLine="0"/>
              <w:rPr>
                <w:rFonts w:ascii="Times New Roman" w:hAnsi="Times New Roman"/>
                <w:sz w:val="28"/>
                <w:szCs w:val="28"/>
              </w:rPr>
            </w:pPr>
            <w:r w:rsidRPr="00176CFE">
              <w:rPr>
                <w:rFonts w:ascii="Times New Roman" w:hAnsi="Times New Roman"/>
                <w:sz w:val="28"/>
                <w:szCs w:val="28"/>
              </w:rPr>
              <w:t>в том числе:</w:t>
            </w:r>
          </w:p>
        </w:tc>
        <w:tc>
          <w:tcPr>
            <w:tcW w:w="1559" w:type="dxa"/>
            <w:tcBorders>
              <w:bottom w:val="single" w:sz="4" w:space="0" w:color="auto"/>
            </w:tcBorders>
          </w:tcPr>
          <w:p w14:paraId="143CE755" w14:textId="77777777" w:rsidR="00EB53F3" w:rsidRPr="00176CFE" w:rsidRDefault="00EB53F3" w:rsidP="00F17866">
            <w:pPr>
              <w:pStyle w:val="ac"/>
              <w:spacing w:after="0"/>
              <w:ind w:firstLine="0"/>
              <w:jc w:val="right"/>
              <w:rPr>
                <w:rFonts w:ascii="Times New Roman" w:hAnsi="Times New Roman"/>
                <w:sz w:val="28"/>
                <w:szCs w:val="28"/>
              </w:rPr>
            </w:pPr>
          </w:p>
        </w:tc>
        <w:tc>
          <w:tcPr>
            <w:tcW w:w="1559" w:type="dxa"/>
            <w:tcBorders>
              <w:bottom w:val="single" w:sz="4" w:space="0" w:color="auto"/>
            </w:tcBorders>
          </w:tcPr>
          <w:p w14:paraId="7F8371AE" w14:textId="77777777" w:rsidR="00EB53F3" w:rsidRPr="00176CFE" w:rsidRDefault="00EB53F3" w:rsidP="00F17866">
            <w:pPr>
              <w:pStyle w:val="ac"/>
              <w:spacing w:after="0"/>
              <w:ind w:firstLine="0"/>
              <w:jc w:val="right"/>
              <w:rPr>
                <w:rFonts w:ascii="Times New Roman" w:hAnsi="Times New Roman"/>
                <w:sz w:val="28"/>
                <w:szCs w:val="28"/>
              </w:rPr>
            </w:pPr>
          </w:p>
        </w:tc>
        <w:tc>
          <w:tcPr>
            <w:tcW w:w="1720" w:type="dxa"/>
            <w:tcBorders>
              <w:bottom w:val="single" w:sz="4" w:space="0" w:color="auto"/>
              <w:right w:val="single" w:sz="4" w:space="0" w:color="auto"/>
            </w:tcBorders>
          </w:tcPr>
          <w:p w14:paraId="70AD1D30" w14:textId="77777777" w:rsidR="00EB53F3" w:rsidRPr="00176CFE" w:rsidRDefault="00EB53F3" w:rsidP="00F17866">
            <w:pPr>
              <w:pStyle w:val="ac"/>
              <w:spacing w:after="0"/>
              <w:ind w:firstLine="0"/>
              <w:jc w:val="right"/>
              <w:rPr>
                <w:rFonts w:ascii="Times New Roman" w:hAnsi="Times New Roman"/>
                <w:sz w:val="28"/>
                <w:szCs w:val="28"/>
              </w:rPr>
            </w:pPr>
          </w:p>
        </w:tc>
        <w:tc>
          <w:tcPr>
            <w:tcW w:w="1541" w:type="dxa"/>
            <w:tcBorders>
              <w:bottom w:val="single" w:sz="4" w:space="0" w:color="auto"/>
            </w:tcBorders>
          </w:tcPr>
          <w:p w14:paraId="3C45B9BE" w14:textId="77777777" w:rsidR="00EB53F3" w:rsidRPr="00176CFE" w:rsidRDefault="00EB53F3" w:rsidP="00F17866">
            <w:pPr>
              <w:pStyle w:val="ac"/>
              <w:spacing w:after="0"/>
              <w:ind w:firstLine="0"/>
              <w:jc w:val="right"/>
              <w:rPr>
                <w:rFonts w:ascii="Times New Roman" w:hAnsi="Times New Roman"/>
                <w:sz w:val="28"/>
                <w:szCs w:val="28"/>
              </w:rPr>
            </w:pPr>
          </w:p>
        </w:tc>
        <w:tc>
          <w:tcPr>
            <w:tcW w:w="1720" w:type="dxa"/>
            <w:tcBorders>
              <w:left w:val="single" w:sz="4" w:space="0" w:color="auto"/>
            </w:tcBorders>
          </w:tcPr>
          <w:p w14:paraId="59F378E0" w14:textId="77777777" w:rsidR="00EB53F3" w:rsidRPr="00176CFE" w:rsidRDefault="00EB53F3" w:rsidP="00F17866">
            <w:pPr>
              <w:pStyle w:val="ac"/>
              <w:spacing w:after="0"/>
              <w:ind w:firstLine="0"/>
              <w:jc w:val="right"/>
              <w:rPr>
                <w:rFonts w:ascii="Times New Roman" w:hAnsi="Times New Roman"/>
                <w:sz w:val="28"/>
                <w:szCs w:val="28"/>
              </w:rPr>
            </w:pPr>
          </w:p>
        </w:tc>
      </w:tr>
      <w:tr w:rsidR="00EB53F3" w:rsidRPr="00176CFE" w14:paraId="3BA550EC" w14:textId="77777777" w:rsidTr="00F17866">
        <w:tc>
          <w:tcPr>
            <w:tcW w:w="2802" w:type="dxa"/>
            <w:tcBorders>
              <w:top w:val="single" w:sz="4" w:space="0" w:color="auto"/>
              <w:bottom w:val="single" w:sz="6" w:space="0" w:color="auto"/>
              <w:right w:val="single" w:sz="6" w:space="0" w:color="auto"/>
            </w:tcBorders>
            <w:vAlign w:val="center"/>
          </w:tcPr>
          <w:p w14:paraId="4938A843" w14:textId="77777777" w:rsidR="00EB53F3" w:rsidRPr="00176CFE" w:rsidRDefault="00EB53F3" w:rsidP="00F17866">
            <w:pPr>
              <w:pStyle w:val="ac"/>
              <w:spacing w:after="0"/>
              <w:rPr>
                <w:rFonts w:ascii="Times New Roman" w:hAnsi="Times New Roman"/>
                <w:sz w:val="28"/>
                <w:szCs w:val="28"/>
              </w:rPr>
            </w:pPr>
            <w:r w:rsidRPr="00176CFE">
              <w:rPr>
                <w:rFonts w:ascii="Times New Roman" w:hAnsi="Times New Roman"/>
                <w:iCs/>
                <w:sz w:val="28"/>
                <w:szCs w:val="28"/>
              </w:rPr>
              <w:t>- налоговые и неналоговые доходы</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14:paraId="1D9BE271" w14:textId="77777777" w:rsidR="00EB53F3" w:rsidRPr="00176CFE" w:rsidRDefault="00EB53F3" w:rsidP="00F17866">
            <w:pPr>
              <w:pStyle w:val="af2"/>
              <w:spacing w:before="0" w:beforeAutospacing="0" w:after="0" w:afterAutospacing="0"/>
              <w:jc w:val="right"/>
              <w:rPr>
                <w:sz w:val="28"/>
                <w:szCs w:val="28"/>
              </w:rPr>
            </w:pPr>
            <w:r w:rsidRPr="00176CFE">
              <w:rPr>
                <w:sz w:val="28"/>
                <w:szCs w:val="28"/>
              </w:rPr>
              <w:t>8 489,9</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14:paraId="004AC333" w14:textId="77777777" w:rsidR="00EB53F3" w:rsidRPr="00176CFE" w:rsidRDefault="00EB53F3" w:rsidP="00F17866">
            <w:pPr>
              <w:pStyle w:val="af2"/>
              <w:spacing w:before="0" w:beforeAutospacing="0" w:after="0" w:afterAutospacing="0"/>
              <w:jc w:val="right"/>
              <w:rPr>
                <w:sz w:val="28"/>
                <w:szCs w:val="28"/>
              </w:rPr>
            </w:pPr>
            <w:r w:rsidRPr="00176CFE">
              <w:rPr>
                <w:sz w:val="28"/>
                <w:szCs w:val="28"/>
              </w:rPr>
              <w:t>8 601,6</w:t>
            </w:r>
          </w:p>
        </w:tc>
        <w:tc>
          <w:tcPr>
            <w:tcW w:w="1720" w:type="dxa"/>
            <w:tcBorders>
              <w:top w:val="single" w:sz="4" w:space="0" w:color="auto"/>
              <w:left w:val="single" w:sz="6" w:space="0" w:color="auto"/>
              <w:bottom w:val="single" w:sz="6" w:space="0" w:color="auto"/>
              <w:right w:val="single" w:sz="4" w:space="0" w:color="auto"/>
            </w:tcBorders>
            <w:shd w:val="clear" w:color="auto" w:fill="auto"/>
            <w:vAlign w:val="center"/>
          </w:tcPr>
          <w:p w14:paraId="4F2F2D34" w14:textId="77777777" w:rsidR="00EB53F3" w:rsidRPr="00176CFE" w:rsidRDefault="00EB53F3" w:rsidP="00F17866">
            <w:pPr>
              <w:pStyle w:val="af2"/>
              <w:spacing w:before="0" w:beforeAutospacing="0" w:after="0" w:afterAutospacing="0"/>
              <w:jc w:val="right"/>
              <w:rPr>
                <w:sz w:val="28"/>
                <w:szCs w:val="28"/>
              </w:rPr>
            </w:pPr>
            <w:r w:rsidRPr="00176CFE">
              <w:rPr>
                <w:sz w:val="28"/>
                <w:szCs w:val="28"/>
              </w:rPr>
              <w:t>101,3</w:t>
            </w:r>
          </w:p>
        </w:tc>
        <w:tc>
          <w:tcPr>
            <w:tcW w:w="1541" w:type="dxa"/>
            <w:tcBorders>
              <w:top w:val="single" w:sz="4" w:space="0" w:color="auto"/>
              <w:left w:val="single" w:sz="6" w:space="0" w:color="auto"/>
              <w:bottom w:val="single" w:sz="6" w:space="0" w:color="auto"/>
              <w:right w:val="single" w:sz="6" w:space="0" w:color="auto"/>
            </w:tcBorders>
            <w:shd w:val="clear" w:color="auto" w:fill="auto"/>
            <w:vAlign w:val="center"/>
          </w:tcPr>
          <w:p w14:paraId="5FE60E24" w14:textId="77777777" w:rsidR="00EB53F3" w:rsidRPr="00176CFE" w:rsidRDefault="00EB53F3" w:rsidP="00F17866">
            <w:pPr>
              <w:pStyle w:val="af2"/>
              <w:spacing w:before="0" w:beforeAutospacing="0" w:after="0" w:afterAutospacing="0"/>
              <w:jc w:val="right"/>
              <w:rPr>
                <w:sz w:val="28"/>
                <w:szCs w:val="28"/>
              </w:rPr>
            </w:pPr>
            <w:r w:rsidRPr="00176CFE">
              <w:rPr>
                <w:sz w:val="28"/>
                <w:szCs w:val="28"/>
              </w:rPr>
              <w:t>6 909,1</w:t>
            </w:r>
          </w:p>
        </w:tc>
        <w:tc>
          <w:tcPr>
            <w:tcW w:w="1720" w:type="dxa"/>
            <w:tcBorders>
              <w:left w:val="single" w:sz="4" w:space="0" w:color="auto"/>
            </w:tcBorders>
            <w:vAlign w:val="center"/>
          </w:tcPr>
          <w:p w14:paraId="17B952AC" w14:textId="77777777" w:rsidR="00EB53F3" w:rsidRPr="00176CFE" w:rsidRDefault="00EB53F3" w:rsidP="00F17866">
            <w:pPr>
              <w:pStyle w:val="ac"/>
              <w:spacing w:after="0"/>
              <w:ind w:firstLine="0"/>
              <w:jc w:val="right"/>
              <w:rPr>
                <w:rFonts w:ascii="Times New Roman" w:hAnsi="Times New Roman"/>
                <w:sz w:val="28"/>
                <w:szCs w:val="28"/>
              </w:rPr>
            </w:pPr>
            <w:r w:rsidRPr="00176CFE">
              <w:rPr>
                <w:rFonts w:ascii="Times New Roman" w:hAnsi="Times New Roman"/>
                <w:sz w:val="28"/>
                <w:szCs w:val="28"/>
              </w:rPr>
              <w:t>124,5</w:t>
            </w:r>
          </w:p>
        </w:tc>
      </w:tr>
      <w:tr w:rsidR="00EB53F3" w:rsidRPr="00176CFE" w14:paraId="590F8648" w14:textId="77777777" w:rsidTr="00F17866">
        <w:tc>
          <w:tcPr>
            <w:tcW w:w="2802" w:type="dxa"/>
            <w:tcBorders>
              <w:top w:val="single" w:sz="6" w:space="0" w:color="auto"/>
              <w:bottom w:val="single" w:sz="6" w:space="0" w:color="auto"/>
              <w:right w:val="single" w:sz="6" w:space="0" w:color="auto"/>
            </w:tcBorders>
            <w:vAlign w:val="center"/>
          </w:tcPr>
          <w:p w14:paraId="501E4FAA" w14:textId="77777777" w:rsidR="00EB53F3" w:rsidRPr="00176CFE" w:rsidRDefault="00EB53F3" w:rsidP="00F17866">
            <w:pPr>
              <w:pStyle w:val="ac"/>
              <w:spacing w:after="0"/>
              <w:rPr>
                <w:rFonts w:ascii="Times New Roman" w:hAnsi="Times New Roman"/>
                <w:sz w:val="28"/>
                <w:szCs w:val="28"/>
              </w:rPr>
            </w:pPr>
            <w:r w:rsidRPr="00176CFE">
              <w:rPr>
                <w:rFonts w:ascii="Times New Roman" w:hAnsi="Times New Roman"/>
                <w:iCs/>
                <w:sz w:val="28"/>
                <w:szCs w:val="28"/>
              </w:rPr>
              <w:t xml:space="preserve">- безвозмездные поступления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35E3161C" w14:textId="77777777" w:rsidR="00EB53F3" w:rsidRPr="00176CFE" w:rsidRDefault="00EB53F3" w:rsidP="00F17866">
            <w:pPr>
              <w:pStyle w:val="af2"/>
              <w:spacing w:before="0" w:beforeAutospacing="0" w:after="0" w:afterAutospacing="0"/>
              <w:jc w:val="right"/>
              <w:rPr>
                <w:sz w:val="28"/>
                <w:szCs w:val="28"/>
              </w:rPr>
            </w:pPr>
            <w:r w:rsidRPr="00176CFE">
              <w:rPr>
                <w:iCs/>
                <w:kern w:val="24"/>
                <w:sz w:val="28"/>
                <w:szCs w:val="28"/>
              </w:rPr>
              <w:t>6 727,9</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3D3F27B" w14:textId="77777777" w:rsidR="00EB53F3" w:rsidRPr="00176CFE" w:rsidRDefault="00EB53F3" w:rsidP="00F17866">
            <w:pPr>
              <w:pStyle w:val="af2"/>
              <w:spacing w:before="0" w:beforeAutospacing="0" w:after="0" w:afterAutospacing="0"/>
              <w:jc w:val="right"/>
              <w:rPr>
                <w:sz w:val="28"/>
                <w:szCs w:val="28"/>
              </w:rPr>
            </w:pPr>
            <w:r w:rsidRPr="00176CFE">
              <w:rPr>
                <w:iCs/>
                <w:kern w:val="24"/>
                <w:sz w:val="28"/>
                <w:szCs w:val="28"/>
              </w:rPr>
              <w:t>6 569,2</w:t>
            </w:r>
          </w:p>
        </w:tc>
        <w:tc>
          <w:tcPr>
            <w:tcW w:w="1720" w:type="dxa"/>
            <w:tcBorders>
              <w:top w:val="single" w:sz="6" w:space="0" w:color="auto"/>
              <w:left w:val="single" w:sz="6" w:space="0" w:color="auto"/>
              <w:bottom w:val="single" w:sz="6" w:space="0" w:color="auto"/>
              <w:right w:val="single" w:sz="4" w:space="0" w:color="auto"/>
            </w:tcBorders>
            <w:shd w:val="clear" w:color="auto" w:fill="auto"/>
            <w:vAlign w:val="center"/>
          </w:tcPr>
          <w:p w14:paraId="550A4F5E" w14:textId="77777777" w:rsidR="00EB53F3" w:rsidRPr="00176CFE" w:rsidRDefault="00EB53F3" w:rsidP="00F17866">
            <w:pPr>
              <w:pStyle w:val="af2"/>
              <w:spacing w:before="0" w:beforeAutospacing="0" w:after="0" w:afterAutospacing="0"/>
              <w:jc w:val="right"/>
              <w:rPr>
                <w:sz w:val="28"/>
                <w:szCs w:val="28"/>
              </w:rPr>
            </w:pPr>
            <w:r w:rsidRPr="00176CFE">
              <w:rPr>
                <w:sz w:val="28"/>
                <w:szCs w:val="28"/>
              </w:rPr>
              <w:t>97,6</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14:paraId="0793BE91" w14:textId="77777777" w:rsidR="00EB53F3" w:rsidRPr="00176CFE" w:rsidRDefault="00EB53F3" w:rsidP="00F17866">
            <w:pPr>
              <w:pStyle w:val="af2"/>
              <w:spacing w:before="0" w:beforeAutospacing="0" w:after="0" w:afterAutospacing="0"/>
              <w:jc w:val="right"/>
              <w:rPr>
                <w:sz w:val="28"/>
                <w:szCs w:val="28"/>
              </w:rPr>
            </w:pPr>
            <w:r w:rsidRPr="00176CFE">
              <w:rPr>
                <w:iCs/>
                <w:kern w:val="24"/>
                <w:sz w:val="28"/>
                <w:szCs w:val="28"/>
              </w:rPr>
              <w:t>5 836,7</w:t>
            </w:r>
          </w:p>
        </w:tc>
        <w:tc>
          <w:tcPr>
            <w:tcW w:w="1720" w:type="dxa"/>
            <w:tcBorders>
              <w:left w:val="single" w:sz="4" w:space="0" w:color="auto"/>
            </w:tcBorders>
            <w:vAlign w:val="center"/>
          </w:tcPr>
          <w:p w14:paraId="4A0265FD" w14:textId="77777777" w:rsidR="00EB53F3" w:rsidRPr="00176CFE" w:rsidRDefault="00EB53F3" w:rsidP="00F17866">
            <w:pPr>
              <w:pStyle w:val="ac"/>
              <w:spacing w:after="0"/>
              <w:ind w:firstLine="0"/>
              <w:jc w:val="right"/>
              <w:rPr>
                <w:rFonts w:ascii="Times New Roman" w:hAnsi="Times New Roman"/>
                <w:sz w:val="28"/>
                <w:szCs w:val="28"/>
              </w:rPr>
            </w:pPr>
            <w:r w:rsidRPr="00176CFE">
              <w:rPr>
                <w:rFonts w:ascii="Times New Roman" w:hAnsi="Times New Roman"/>
                <w:sz w:val="28"/>
                <w:szCs w:val="28"/>
              </w:rPr>
              <w:t>112,5</w:t>
            </w:r>
          </w:p>
        </w:tc>
      </w:tr>
      <w:tr w:rsidR="00EB53F3" w:rsidRPr="00176CFE" w14:paraId="2990113D" w14:textId="77777777" w:rsidTr="00F17866">
        <w:tc>
          <w:tcPr>
            <w:tcW w:w="2802" w:type="dxa"/>
            <w:tcBorders>
              <w:top w:val="single" w:sz="6" w:space="0" w:color="auto"/>
              <w:bottom w:val="single" w:sz="6" w:space="0" w:color="auto"/>
              <w:right w:val="single" w:sz="6" w:space="0" w:color="auto"/>
            </w:tcBorders>
            <w:vAlign w:val="center"/>
          </w:tcPr>
          <w:p w14:paraId="439F5D29" w14:textId="77777777" w:rsidR="00EB53F3" w:rsidRPr="00176CFE" w:rsidRDefault="00EB53F3" w:rsidP="00F17866">
            <w:pPr>
              <w:pStyle w:val="ac"/>
              <w:spacing w:after="0"/>
              <w:ind w:firstLine="0"/>
              <w:rPr>
                <w:rFonts w:ascii="Times New Roman" w:hAnsi="Times New Roman"/>
                <w:b/>
                <w:iCs/>
                <w:sz w:val="28"/>
                <w:szCs w:val="28"/>
              </w:rPr>
            </w:pPr>
            <w:r w:rsidRPr="00176CFE">
              <w:rPr>
                <w:rFonts w:ascii="Times New Roman" w:hAnsi="Times New Roman"/>
                <w:b/>
                <w:iCs/>
                <w:sz w:val="28"/>
                <w:szCs w:val="28"/>
              </w:rPr>
              <w:t>Расходы, всего</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3C5C20A" w14:textId="77777777" w:rsidR="00EB53F3" w:rsidRPr="00176CFE" w:rsidRDefault="00EB53F3" w:rsidP="00F17866">
            <w:pPr>
              <w:pStyle w:val="af2"/>
              <w:spacing w:before="0" w:beforeAutospacing="0" w:after="0" w:afterAutospacing="0"/>
              <w:jc w:val="right"/>
              <w:rPr>
                <w:b/>
                <w:iCs/>
                <w:kern w:val="24"/>
                <w:sz w:val="28"/>
                <w:szCs w:val="28"/>
              </w:rPr>
            </w:pPr>
            <w:r w:rsidRPr="00176CFE">
              <w:rPr>
                <w:b/>
                <w:iCs/>
                <w:kern w:val="24"/>
                <w:sz w:val="28"/>
                <w:szCs w:val="28"/>
              </w:rPr>
              <w:t>18 866,4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4B1D2CC" w14:textId="77777777" w:rsidR="00EB53F3" w:rsidRPr="00176CFE" w:rsidRDefault="00EB53F3" w:rsidP="00F17866">
            <w:pPr>
              <w:pStyle w:val="af2"/>
              <w:spacing w:before="0" w:beforeAutospacing="0" w:after="0" w:afterAutospacing="0"/>
              <w:jc w:val="right"/>
              <w:rPr>
                <w:b/>
                <w:iCs/>
                <w:kern w:val="24"/>
                <w:sz w:val="28"/>
                <w:szCs w:val="28"/>
              </w:rPr>
            </w:pPr>
            <w:r w:rsidRPr="00176CFE">
              <w:rPr>
                <w:b/>
                <w:iCs/>
                <w:kern w:val="24"/>
                <w:sz w:val="28"/>
                <w:szCs w:val="28"/>
              </w:rPr>
              <w:t>13 466,5</w:t>
            </w:r>
          </w:p>
        </w:tc>
        <w:tc>
          <w:tcPr>
            <w:tcW w:w="1720" w:type="dxa"/>
            <w:tcBorders>
              <w:top w:val="single" w:sz="6" w:space="0" w:color="auto"/>
              <w:left w:val="single" w:sz="6" w:space="0" w:color="auto"/>
              <w:bottom w:val="single" w:sz="6" w:space="0" w:color="auto"/>
              <w:right w:val="single" w:sz="4" w:space="0" w:color="auto"/>
            </w:tcBorders>
            <w:shd w:val="clear" w:color="auto" w:fill="auto"/>
            <w:vAlign w:val="center"/>
          </w:tcPr>
          <w:p w14:paraId="14F0BBCC" w14:textId="77777777" w:rsidR="00EB53F3" w:rsidRPr="00176CFE" w:rsidRDefault="00EB53F3" w:rsidP="00F17866">
            <w:pPr>
              <w:pStyle w:val="af2"/>
              <w:spacing w:before="0" w:beforeAutospacing="0" w:after="0" w:afterAutospacing="0"/>
              <w:jc w:val="right"/>
              <w:rPr>
                <w:b/>
                <w:iCs/>
                <w:kern w:val="24"/>
                <w:sz w:val="28"/>
                <w:szCs w:val="28"/>
              </w:rPr>
            </w:pPr>
            <w:r w:rsidRPr="00176CFE">
              <w:rPr>
                <w:b/>
                <w:iCs/>
                <w:kern w:val="24"/>
                <w:sz w:val="28"/>
                <w:szCs w:val="28"/>
              </w:rPr>
              <w:t>71,4</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14:paraId="726132DC" w14:textId="77777777" w:rsidR="00EB53F3" w:rsidRPr="00176CFE" w:rsidRDefault="00EB53F3" w:rsidP="00F17866">
            <w:pPr>
              <w:pStyle w:val="af2"/>
              <w:spacing w:before="0" w:beforeAutospacing="0" w:after="0" w:afterAutospacing="0"/>
              <w:jc w:val="right"/>
              <w:rPr>
                <w:b/>
                <w:iCs/>
                <w:kern w:val="24"/>
                <w:sz w:val="28"/>
                <w:szCs w:val="28"/>
              </w:rPr>
            </w:pPr>
            <w:r w:rsidRPr="00176CFE">
              <w:rPr>
                <w:b/>
                <w:iCs/>
                <w:kern w:val="24"/>
                <w:sz w:val="28"/>
                <w:szCs w:val="28"/>
              </w:rPr>
              <w:t>13 047,1</w:t>
            </w:r>
          </w:p>
        </w:tc>
        <w:tc>
          <w:tcPr>
            <w:tcW w:w="1720" w:type="dxa"/>
            <w:tcBorders>
              <w:left w:val="single" w:sz="4" w:space="0" w:color="auto"/>
            </w:tcBorders>
            <w:vAlign w:val="center"/>
          </w:tcPr>
          <w:p w14:paraId="15E91324" w14:textId="77777777" w:rsidR="00EB53F3" w:rsidRPr="00176CFE" w:rsidRDefault="00EB53F3" w:rsidP="00F17866">
            <w:pPr>
              <w:pStyle w:val="ac"/>
              <w:spacing w:after="0"/>
              <w:ind w:firstLine="0"/>
              <w:jc w:val="right"/>
              <w:rPr>
                <w:rFonts w:ascii="Times New Roman" w:hAnsi="Times New Roman"/>
                <w:b/>
                <w:sz w:val="28"/>
                <w:szCs w:val="28"/>
              </w:rPr>
            </w:pPr>
            <w:r w:rsidRPr="00176CFE">
              <w:rPr>
                <w:rFonts w:ascii="Times New Roman" w:hAnsi="Times New Roman"/>
                <w:b/>
                <w:sz w:val="28"/>
                <w:szCs w:val="28"/>
              </w:rPr>
              <w:t>103,2</w:t>
            </w:r>
          </w:p>
        </w:tc>
      </w:tr>
      <w:tr w:rsidR="00EB53F3" w:rsidRPr="00176CFE" w14:paraId="5856C9CC" w14:textId="77777777" w:rsidTr="00F17866">
        <w:tc>
          <w:tcPr>
            <w:tcW w:w="2802" w:type="dxa"/>
            <w:tcBorders>
              <w:top w:val="single" w:sz="6" w:space="0" w:color="auto"/>
              <w:bottom w:val="single" w:sz="6" w:space="0" w:color="auto"/>
              <w:right w:val="single" w:sz="6" w:space="0" w:color="auto"/>
            </w:tcBorders>
            <w:vAlign w:val="center"/>
          </w:tcPr>
          <w:p w14:paraId="16F21DBD" w14:textId="77777777" w:rsidR="00EB53F3" w:rsidRPr="00176CFE" w:rsidRDefault="00EB53F3" w:rsidP="00F17866">
            <w:pPr>
              <w:pStyle w:val="ac"/>
              <w:spacing w:after="0"/>
              <w:ind w:firstLine="0"/>
              <w:rPr>
                <w:rFonts w:ascii="Times New Roman" w:hAnsi="Times New Roman"/>
                <w:iCs/>
                <w:sz w:val="28"/>
                <w:szCs w:val="28"/>
              </w:rPr>
            </w:pPr>
            <w:r w:rsidRPr="00176CFE">
              <w:rPr>
                <w:rFonts w:ascii="Times New Roman" w:hAnsi="Times New Roman"/>
                <w:iCs/>
                <w:sz w:val="28"/>
                <w:szCs w:val="28"/>
              </w:rPr>
              <w:t>Дефицит/профицит</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16BA790" w14:textId="77777777" w:rsidR="00EB53F3" w:rsidRPr="00176CFE" w:rsidRDefault="00EB53F3" w:rsidP="00F17866">
            <w:pPr>
              <w:pStyle w:val="af2"/>
              <w:spacing w:before="0" w:beforeAutospacing="0" w:after="0" w:afterAutospacing="0"/>
              <w:jc w:val="right"/>
              <w:rPr>
                <w:iCs/>
                <w:kern w:val="24"/>
                <w:sz w:val="28"/>
                <w:szCs w:val="28"/>
              </w:rPr>
            </w:pPr>
            <w:r w:rsidRPr="00176CFE">
              <w:rPr>
                <w:iCs/>
                <w:kern w:val="24"/>
                <w:sz w:val="28"/>
                <w:szCs w:val="28"/>
              </w:rPr>
              <w:t>-3 648,6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A081939" w14:textId="77777777" w:rsidR="00EB53F3" w:rsidRPr="00176CFE" w:rsidRDefault="00EB53F3" w:rsidP="00F17866">
            <w:pPr>
              <w:pStyle w:val="af2"/>
              <w:spacing w:before="0" w:beforeAutospacing="0" w:after="0" w:afterAutospacing="0"/>
              <w:jc w:val="right"/>
              <w:rPr>
                <w:iCs/>
                <w:kern w:val="24"/>
                <w:sz w:val="28"/>
                <w:szCs w:val="28"/>
              </w:rPr>
            </w:pPr>
            <w:r w:rsidRPr="00176CFE">
              <w:rPr>
                <w:iCs/>
                <w:kern w:val="24"/>
                <w:sz w:val="28"/>
                <w:szCs w:val="28"/>
              </w:rPr>
              <w:t>1 704,3</w:t>
            </w:r>
          </w:p>
        </w:tc>
        <w:tc>
          <w:tcPr>
            <w:tcW w:w="1720" w:type="dxa"/>
            <w:tcBorders>
              <w:top w:val="single" w:sz="6" w:space="0" w:color="auto"/>
              <w:left w:val="single" w:sz="6" w:space="0" w:color="auto"/>
              <w:bottom w:val="single" w:sz="6" w:space="0" w:color="auto"/>
              <w:right w:val="single" w:sz="4" w:space="0" w:color="auto"/>
            </w:tcBorders>
            <w:shd w:val="clear" w:color="auto" w:fill="auto"/>
            <w:vAlign w:val="center"/>
          </w:tcPr>
          <w:p w14:paraId="23BC9EB6" w14:textId="77777777" w:rsidR="00EB53F3" w:rsidRPr="00176CFE" w:rsidRDefault="00EB53F3" w:rsidP="00F17866">
            <w:pPr>
              <w:pStyle w:val="af2"/>
              <w:spacing w:before="0" w:beforeAutospacing="0" w:after="0" w:afterAutospacing="0"/>
              <w:jc w:val="right"/>
              <w:rPr>
                <w:iCs/>
                <w:kern w:val="24"/>
                <w:sz w:val="28"/>
                <w:szCs w:val="28"/>
              </w:rPr>
            </w:pPr>
            <w:r w:rsidRPr="00176CFE">
              <w:rPr>
                <w:iCs/>
                <w:kern w:val="24"/>
                <w:sz w:val="28"/>
                <w:szCs w:val="28"/>
              </w:rPr>
              <w:t>-</w:t>
            </w: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14:paraId="16218177" w14:textId="77777777" w:rsidR="00EB53F3" w:rsidRPr="00176CFE" w:rsidRDefault="00EB53F3" w:rsidP="00F17866">
            <w:pPr>
              <w:pStyle w:val="af2"/>
              <w:spacing w:before="0" w:beforeAutospacing="0" w:after="0" w:afterAutospacing="0"/>
              <w:jc w:val="right"/>
              <w:rPr>
                <w:iCs/>
                <w:kern w:val="24"/>
                <w:sz w:val="28"/>
                <w:szCs w:val="28"/>
              </w:rPr>
            </w:pPr>
            <w:r w:rsidRPr="00176CFE">
              <w:rPr>
                <w:iCs/>
                <w:kern w:val="24"/>
                <w:sz w:val="28"/>
                <w:szCs w:val="28"/>
              </w:rPr>
              <w:t>224,7</w:t>
            </w:r>
          </w:p>
        </w:tc>
        <w:tc>
          <w:tcPr>
            <w:tcW w:w="1720" w:type="dxa"/>
            <w:tcBorders>
              <w:left w:val="single" w:sz="4" w:space="0" w:color="auto"/>
            </w:tcBorders>
            <w:vAlign w:val="center"/>
          </w:tcPr>
          <w:p w14:paraId="1E706170" w14:textId="77777777" w:rsidR="00EB53F3" w:rsidRPr="00176CFE" w:rsidRDefault="00EB53F3" w:rsidP="00F17866">
            <w:pPr>
              <w:pStyle w:val="ac"/>
              <w:spacing w:after="0"/>
              <w:ind w:firstLine="0"/>
              <w:jc w:val="right"/>
              <w:rPr>
                <w:rFonts w:ascii="Times New Roman" w:hAnsi="Times New Roman"/>
                <w:sz w:val="28"/>
                <w:szCs w:val="28"/>
              </w:rPr>
            </w:pPr>
            <w:r w:rsidRPr="00176CFE">
              <w:rPr>
                <w:rFonts w:ascii="Times New Roman" w:hAnsi="Times New Roman"/>
                <w:sz w:val="28"/>
                <w:szCs w:val="28"/>
              </w:rPr>
              <w:t>-</w:t>
            </w:r>
          </w:p>
        </w:tc>
      </w:tr>
    </w:tbl>
    <w:p w14:paraId="14887539" w14:textId="77777777" w:rsidR="00EB53F3" w:rsidRPr="00176CFE" w:rsidRDefault="00EB53F3" w:rsidP="00EB53F3">
      <w:pPr>
        <w:pStyle w:val="ac"/>
        <w:spacing w:after="0" w:line="240" w:lineRule="auto"/>
        <w:ind w:firstLine="709"/>
        <w:jc w:val="both"/>
        <w:rPr>
          <w:rFonts w:ascii="Times New Roman" w:hAnsi="Times New Roman"/>
          <w:sz w:val="28"/>
          <w:szCs w:val="28"/>
        </w:rPr>
      </w:pPr>
    </w:p>
    <w:p w14:paraId="5205C494" w14:textId="77777777" w:rsidR="00EB53F3" w:rsidRPr="00176CFE" w:rsidRDefault="00EB53F3" w:rsidP="00EB53F3">
      <w:pPr>
        <w:pStyle w:val="ac"/>
        <w:spacing w:after="0" w:line="240" w:lineRule="auto"/>
        <w:ind w:firstLine="709"/>
        <w:jc w:val="both"/>
        <w:rPr>
          <w:rFonts w:ascii="Times New Roman" w:hAnsi="Times New Roman"/>
          <w:sz w:val="28"/>
          <w:szCs w:val="28"/>
        </w:rPr>
      </w:pPr>
      <w:r w:rsidRPr="00176CFE">
        <w:rPr>
          <w:rFonts w:ascii="Times New Roman" w:hAnsi="Times New Roman"/>
          <w:b/>
          <w:sz w:val="28"/>
          <w:szCs w:val="28"/>
        </w:rPr>
        <w:t>Исполнение бюджета поселения по</w:t>
      </w:r>
      <w:r w:rsidRPr="00176CFE">
        <w:rPr>
          <w:rFonts w:ascii="Times New Roman" w:hAnsi="Times New Roman"/>
          <w:sz w:val="28"/>
          <w:szCs w:val="28"/>
        </w:rPr>
        <w:t xml:space="preserve"> </w:t>
      </w:r>
      <w:r w:rsidRPr="00176CFE">
        <w:rPr>
          <w:rFonts w:ascii="Times New Roman" w:hAnsi="Times New Roman"/>
          <w:b/>
          <w:sz w:val="28"/>
          <w:szCs w:val="28"/>
        </w:rPr>
        <w:t xml:space="preserve">доходам </w:t>
      </w:r>
      <w:r w:rsidRPr="00176CFE">
        <w:rPr>
          <w:rFonts w:ascii="Times New Roman" w:hAnsi="Times New Roman"/>
          <w:sz w:val="28"/>
          <w:szCs w:val="28"/>
        </w:rPr>
        <w:t>за 2021 года составило:</w:t>
      </w:r>
    </w:p>
    <w:p w14:paraId="4253366F" w14:textId="77777777" w:rsidR="00EB53F3" w:rsidRPr="00176CFE" w:rsidRDefault="00EB53F3" w:rsidP="00EB53F3">
      <w:pPr>
        <w:pStyle w:val="ac"/>
        <w:spacing w:after="0" w:line="240" w:lineRule="auto"/>
        <w:ind w:firstLine="709"/>
        <w:jc w:val="both"/>
        <w:rPr>
          <w:rFonts w:ascii="Times New Roman" w:hAnsi="Times New Roman"/>
          <w:sz w:val="28"/>
          <w:szCs w:val="28"/>
        </w:rPr>
      </w:pPr>
      <w:r w:rsidRPr="00176CFE">
        <w:rPr>
          <w:rFonts w:ascii="Times New Roman" w:hAnsi="Times New Roman"/>
          <w:b/>
          <w:sz w:val="28"/>
          <w:szCs w:val="28"/>
        </w:rPr>
        <w:t>- 15 170,8 тыс. руб</w:t>
      </w:r>
      <w:r w:rsidRPr="00176CFE">
        <w:rPr>
          <w:rFonts w:ascii="Times New Roman" w:hAnsi="Times New Roman"/>
          <w:sz w:val="28"/>
          <w:szCs w:val="28"/>
        </w:rPr>
        <w:t xml:space="preserve">. или </w:t>
      </w:r>
      <w:r w:rsidRPr="00176CFE">
        <w:rPr>
          <w:rFonts w:ascii="Times New Roman" w:hAnsi="Times New Roman"/>
          <w:b/>
          <w:sz w:val="28"/>
          <w:szCs w:val="28"/>
        </w:rPr>
        <w:t xml:space="preserve">99,7 % </w:t>
      </w:r>
      <w:r w:rsidRPr="00176CFE">
        <w:rPr>
          <w:rFonts w:ascii="Times New Roman" w:hAnsi="Times New Roman"/>
          <w:sz w:val="28"/>
          <w:szCs w:val="28"/>
        </w:rPr>
        <w:t xml:space="preserve">к годовому плану, что на 2 425,0 тыс. рублей (19,0 %) больше поступления доходов за 2020 г. </w:t>
      </w:r>
    </w:p>
    <w:p w14:paraId="0D5C23E8" w14:textId="77777777" w:rsidR="00EB53F3" w:rsidRPr="00176CFE" w:rsidRDefault="00EB53F3" w:rsidP="00EB53F3">
      <w:pPr>
        <w:pStyle w:val="ac"/>
        <w:spacing w:after="0" w:line="240" w:lineRule="auto"/>
        <w:ind w:firstLine="709"/>
        <w:jc w:val="both"/>
        <w:rPr>
          <w:rFonts w:ascii="Times New Roman" w:hAnsi="Times New Roman"/>
          <w:sz w:val="28"/>
          <w:szCs w:val="28"/>
        </w:rPr>
      </w:pPr>
      <w:r w:rsidRPr="00176CFE">
        <w:rPr>
          <w:rFonts w:ascii="Times New Roman" w:hAnsi="Times New Roman"/>
          <w:sz w:val="28"/>
          <w:szCs w:val="28"/>
        </w:rPr>
        <w:t>Из них:</w:t>
      </w:r>
    </w:p>
    <w:p w14:paraId="22DA3E1F" w14:textId="77777777" w:rsidR="00EB53F3" w:rsidRPr="00176CFE" w:rsidRDefault="00EB53F3" w:rsidP="00EB53F3">
      <w:pPr>
        <w:pStyle w:val="ac"/>
        <w:spacing w:after="0" w:line="240" w:lineRule="auto"/>
        <w:ind w:firstLine="709"/>
        <w:jc w:val="both"/>
        <w:rPr>
          <w:rFonts w:ascii="Times New Roman" w:hAnsi="Times New Roman"/>
          <w:sz w:val="28"/>
          <w:szCs w:val="28"/>
        </w:rPr>
      </w:pPr>
      <w:r w:rsidRPr="00176CFE">
        <w:rPr>
          <w:rFonts w:ascii="Times New Roman" w:hAnsi="Times New Roman"/>
          <w:sz w:val="28"/>
          <w:szCs w:val="28"/>
        </w:rPr>
        <w:t xml:space="preserve">- </w:t>
      </w:r>
      <w:r w:rsidRPr="00176CFE">
        <w:rPr>
          <w:rFonts w:ascii="Times New Roman" w:hAnsi="Times New Roman"/>
          <w:b/>
          <w:sz w:val="28"/>
          <w:szCs w:val="28"/>
        </w:rPr>
        <w:t>собственные доходы</w:t>
      </w:r>
      <w:r w:rsidRPr="00176CFE">
        <w:rPr>
          <w:rFonts w:ascii="Times New Roman" w:hAnsi="Times New Roman"/>
          <w:sz w:val="28"/>
          <w:szCs w:val="28"/>
        </w:rPr>
        <w:t xml:space="preserve"> составили </w:t>
      </w:r>
      <w:r w:rsidRPr="00176CFE">
        <w:rPr>
          <w:rFonts w:ascii="Times New Roman" w:hAnsi="Times New Roman"/>
          <w:b/>
          <w:sz w:val="28"/>
          <w:szCs w:val="28"/>
        </w:rPr>
        <w:t>8 601,6 тыс. руб.</w:t>
      </w:r>
      <w:r w:rsidRPr="00176CFE">
        <w:rPr>
          <w:rFonts w:ascii="Times New Roman" w:hAnsi="Times New Roman"/>
          <w:sz w:val="28"/>
          <w:szCs w:val="28"/>
        </w:rPr>
        <w:t xml:space="preserve"> или </w:t>
      </w:r>
      <w:r w:rsidRPr="00176CFE">
        <w:rPr>
          <w:rFonts w:ascii="Times New Roman" w:hAnsi="Times New Roman"/>
          <w:b/>
          <w:sz w:val="28"/>
          <w:szCs w:val="28"/>
        </w:rPr>
        <w:t>101,3 %</w:t>
      </w:r>
      <w:r w:rsidRPr="00176CFE">
        <w:rPr>
          <w:rFonts w:ascii="Times New Roman" w:hAnsi="Times New Roman"/>
          <w:sz w:val="28"/>
          <w:szCs w:val="28"/>
        </w:rPr>
        <w:t xml:space="preserve"> к годовому плану, что на 1 692,5 тыс.  руб. (24,5 %) больше поступления за 2020 г.; </w:t>
      </w:r>
    </w:p>
    <w:p w14:paraId="298DDFA3" w14:textId="77777777" w:rsidR="00EB53F3" w:rsidRPr="00176CFE" w:rsidRDefault="00EB53F3" w:rsidP="00EB53F3">
      <w:pPr>
        <w:pStyle w:val="ac"/>
        <w:spacing w:after="0" w:line="240" w:lineRule="auto"/>
        <w:ind w:firstLine="709"/>
        <w:jc w:val="both"/>
        <w:rPr>
          <w:rFonts w:ascii="Times New Roman" w:hAnsi="Times New Roman"/>
          <w:sz w:val="28"/>
          <w:szCs w:val="28"/>
          <w:highlight w:val="yellow"/>
        </w:rPr>
      </w:pPr>
      <w:r w:rsidRPr="00176CFE">
        <w:rPr>
          <w:rFonts w:ascii="Times New Roman" w:hAnsi="Times New Roman"/>
          <w:sz w:val="28"/>
          <w:szCs w:val="28"/>
        </w:rPr>
        <w:t xml:space="preserve">- </w:t>
      </w:r>
      <w:r w:rsidRPr="00176CFE">
        <w:rPr>
          <w:rFonts w:ascii="Times New Roman" w:hAnsi="Times New Roman"/>
          <w:b/>
          <w:sz w:val="28"/>
          <w:szCs w:val="28"/>
        </w:rPr>
        <w:t>безвозмездные поступления</w:t>
      </w:r>
      <w:r w:rsidRPr="00176CFE">
        <w:rPr>
          <w:rFonts w:ascii="Times New Roman" w:hAnsi="Times New Roman"/>
          <w:sz w:val="28"/>
          <w:szCs w:val="28"/>
        </w:rPr>
        <w:t xml:space="preserve"> составили </w:t>
      </w:r>
      <w:r w:rsidRPr="00176CFE">
        <w:rPr>
          <w:rFonts w:ascii="Times New Roman" w:hAnsi="Times New Roman"/>
          <w:b/>
          <w:sz w:val="28"/>
          <w:szCs w:val="28"/>
        </w:rPr>
        <w:t>6 569,2 тыс. руб</w:t>
      </w:r>
      <w:r w:rsidRPr="00176CFE">
        <w:rPr>
          <w:rFonts w:ascii="Times New Roman" w:hAnsi="Times New Roman"/>
          <w:sz w:val="28"/>
          <w:szCs w:val="28"/>
        </w:rPr>
        <w:t xml:space="preserve">. или </w:t>
      </w:r>
      <w:r w:rsidRPr="00176CFE">
        <w:rPr>
          <w:rFonts w:ascii="Times New Roman" w:hAnsi="Times New Roman"/>
          <w:b/>
          <w:sz w:val="28"/>
          <w:szCs w:val="28"/>
        </w:rPr>
        <w:t>97,6 %</w:t>
      </w:r>
      <w:r w:rsidRPr="00176CFE">
        <w:rPr>
          <w:rFonts w:ascii="Times New Roman" w:hAnsi="Times New Roman"/>
          <w:sz w:val="28"/>
          <w:szCs w:val="28"/>
        </w:rPr>
        <w:t xml:space="preserve"> к годовому плану, что на 732,5 тыс. руб. (12,5 %) больше поступления за 2020 г. </w:t>
      </w:r>
    </w:p>
    <w:p w14:paraId="42C948C8" w14:textId="77777777" w:rsidR="00EB53F3" w:rsidRPr="00176CFE" w:rsidRDefault="00EB53F3" w:rsidP="00EB53F3">
      <w:pPr>
        <w:pStyle w:val="ac"/>
        <w:spacing w:after="0" w:line="240" w:lineRule="auto"/>
        <w:ind w:firstLine="709"/>
        <w:jc w:val="both"/>
        <w:rPr>
          <w:rFonts w:ascii="Times New Roman" w:hAnsi="Times New Roman"/>
          <w:sz w:val="28"/>
          <w:szCs w:val="28"/>
          <w:highlight w:val="yellow"/>
        </w:rPr>
      </w:pPr>
    </w:p>
    <w:p w14:paraId="3EF9EEF5" w14:textId="77777777" w:rsidR="00EB53F3" w:rsidRPr="00EB53F3" w:rsidRDefault="00EB53F3" w:rsidP="00EB53F3">
      <w:pPr>
        <w:pStyle w:val="ac"/>
        <w:spacing w:after="0" w:line="240" w:lineRule="auto"/>
        <w:jc w:val="both"/>
        <w:rPr>
          <w:rFonts w:ascii="Times New Roman" w:eastAsia="Times New Roman" w:hAnsi="Times New Roman"/>
          <w:sz w:val="28"/>
          <w:szCs w:val="28"/>
          <w:highlight w:val="yellow"/>
          <w:lang w:eastAsia="ru-RU"/>
        </w:rPr>
      </w:pPr>
      <w:r w:rsidRPr="00EB53F3">
        <w:rPr>
          <w:rFonts w:ascii="Times New Roman" w:hAnsi="Times New Roman"/>
          <w:noProof/>
          <w:sz w:val="28"/>
          <w:szCs w:val="28"/>
          <w:highlight w:val="yellow"/>
          <w:lang w:eastAsia="ru-RU"/>
        </w:rPr>
        <w:lastRenderedPageBreak/>
        <w:drawing>
          <wp:inline distT="0" distB="0" distL="0" distR="0" wp14:anchorId="0767C87C" wp14:editId="3382FC10">
            <wp:extent cx="6610350" cy="3562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550FFBA" w14:textId="77777777" w:rsidR="00EB53F3" w:rsidRPr="00EB53F3" w:rsidRDefault="00EB53F3" w:rsidP="00EB53F3">
      <w:pPr>
        <w:pStyle w:val="ac"/>
        <w:spacing w:after="0" w:line="240" w:lineRule="auto"/>
        <w:ind w:firstLine="709"/>
        <w:jc w:val="both"/>
        <w:rPr>
          <w:rFonts w:ascii="Times New Roman" w:eastAsia="Times New Roman" w:hAnsi="Times New Roman"/>
          <w:sz w:val="32"/>
          <w:szCs w:val="32"/>
          <w:highlight w:val="yellow"/>
          <w:lang w:eastAsia="ru-RU"/>
        </w:rPr>
      </w:pPr>
    </w:p>
    <w:p w14:paraId="5F6F4A6D" w14:textId="77777777" w:rsidR="00EB53F3" w:rsidRPr="00EB53F3" w:rsidRDefault="00EB53F3" w:rsidP="00EB53F3">
      <w:pPr>
        <w:pStyle w:val="ac"/>
        <w:spacing w:after="0" w:line="240" w:lineRule="auto"/>
        <w:ind w:firstLine="709"/>
        <w:jc w:val="both"/>
        <w:rPr>
          <w:rFonts w:ascii="Times New Roman" w:eastAsia="Times New Roman" w:hAnsi="Times New Roman"/>
          <w:sz w:val="32"/>
          <w:szCs w:val="32"/>
          <w:highlight w:val="yellow"/>
          <w:lang w:eastAsia="ru-RU"/>
        </w:rPr>
      </w:pPr>
    </w:p>
    <w:p w14:paraId="4B8718DB" w14:textId="77777777" w:rsidR="00EB53F3" w:rsidRPr="00176CFE" w:rsidRDefault="00EB53F3" w:rsidP="00EB53F3">
      <w:pPr>
        <w:pStyle w:val="ac"/>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В общей сумме налоговых и неналоговых доходов наибольший удельный вес занимают:</w:t>
      </w:r>
    </w:p>
    <w:p w14:paraId="18D15A8F" w14:textId="77777777" w:rsidR="00EB53F3" w:rsidRPr="00176CFE" w:rsidRDefault="00EB53F3" w:rsidP="00EB53F3">
      <w:pPr>
        <w:pStyle w:val="ac"/>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 xml:space="preserve">- доходы от поступления имущественных налогов (земельный налог и налог на имущество физлиц) составили </w:t>
      </w:r>
      <w:r w:rsidRPr="00176CFE">
        <w:rPr>
          <w:rFonts w:ascii="Times New Roman" w:eastAsia="Times New Roman" w:hAnsi="Times New Roman"/>
          <w:b/>
          <w:sz w:val="28"/>
          <w:szCs w:val="28"/>
          <w:lang w:eastAsia="ru-RU"/>
        </w:rPr>
        <w:t>46,4%</w:t>
      </w:r>
      <w:r w:rsidRPr="00176CFE">
        <w:rPr>
          <w:rFonts w:ascii="Times New Roman" w:eastAsia="Times New Roman" w:hAnsi="Times New Roman"/>
          <w:sz w:val="28"/>
          <w:szCs w:val="28"/>
          <w:lang w:eastAsia="ru-RU"/>
        </w:rPr>
        <w:t xml:space="preserve">; </w:t>
      </w:r>
    </w:p>
    <w:p w14:paraId="328BE0FD" w14:textId="77777777" w:rsidR="00EB53F3" w:rsidRPr="00176CFE" w:rsidRDefault="00EB53F3" w:rsidP="00EB53F3">
      <w:pPr>
        <w:pStyle w:val="ac"/>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 xml:space="preserve">- налоги на совокупный доход (единый сельскохозяйственный налог) </w:t>
      </w:r>
      <w:r w:rsidRPr="00176CFE">
        <w:rPr>
          <w:rFonts w:ascii="Times New Roman" w:eastAsia="Times New Roman" w:hAnsi="Times New Roman"/>
          <w:b/>
          <w:sz w:val="28"/>
          <w:szCs w:val="28"/>
          <w:lang w:eastAsia="ru-RU"/>
        </w:rPr>
        <w:t>23,7%</w:t>
      </w:r>
      <w:r w:rsidRPr="00176CFE">
        <w:rPr>
          <w:rFonts w:ascii="Times New Roman" w:eastAsia="Times New Roman" w:hAnsi="Times New Roman"/>
          <w:sz w:val="28"/>
          <w:szCs w:val="28"/>
          <w:lang w:eastAsia="ru-RU"/>
        </w:rPr>
        <w:t xml:space="preserve"> от общей суммы собственных доходов поселения; </w:t>
      </w:r>
    </w:p>
    <w:p w14:paraId="3B4316DD" w14:textId="77777777" w:rsidR="00EB53F3" w:rsidRPr="00176CFE" w:rsidRDefault="00EB53F3" w:rsidP="00EB53F3">
      <w:pPr>
        <w:pStyle w:val="ac"/>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 xml:space="preserve">- налог на доходы физических лиц – </w:t>
      </w:r>
      <w:r w:rsidRPr="00176CFE">
        <w:rPr>
          <w:rFonts w:ascii="Times New Roman" w:eastAsia="Times New Roman" w:hAnsi="Times New Roman"/>
          <w:b/>
          <w:sz w:val="28"/>
          <w:szCs w:val="28"/>
          <w:lang w:eastAsia="ru-RU"/>
        </w:rPr>
        <w:t>17,2%</w:t>
      </w:r>
      <w:r w:rsidRPr="00176CFE">
        <w:rPr>
          <w:rFonts w:ascii="Times New Roman" w:eastAsia="Times New Roman" w:hAnsi="Times New Roman"/>
          <w:sz w:val="28"/>
          <w:szCs w:val="28"/>
          <w:lang w:eastAsia="ru-RU"/>
        </w:rPr>
        <w:t xml:space="preserve"> от общего числа собственных доходов;</w:t>
      </w:r>
    </w:p>
    <w:p w14:paraId="17D0E4AB" w14:textId="77777777" w:rsidR="00EB53F3" w:rsidRPr="00176CFE" w:rsidRDefault="00EB53F3" w:rsidP="00EB53F3">
      <w:pPr>
        <w:pStyle w:val="ac"/>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 xml:space="preserve">- продажа имущества (здания и земельного участка под ним) – </w:t>
      </w:r>
      <w:r w:rsidRPr="00176CFE">
        <w:rPr>
          <w:rFonts w:ascii="Times New Roman" w:eastAsia="Times New Roman" w:hAnsi="Times New Roman"/>
          <w:b/>
          <w:bCs/>
          <w:sz w:val="28"/>
          <w:szCs w:val="28"/>
          <w:lang w:eastAsia="ru-RU"/>
        </w:rPr>
        <w:t>8,2 %;</w:t>
      </w:r>
    </w:p>
    <w:p w14:paraId="43E1396E" w14:textId="77777777" w:rsidR="00EB53F3" w:rsidRPr="00176CFE" w:rsidRDefault="00EB53F3" w:rsidP="00EB53F3">
      <w:pPr>
        <w:pStyle w:val="ac"/>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 xml:space="preserve">- доходы от использования имущества (арендная плата) – </w:t>
      </w:r>
      <w:r w:rsidRPr="00176CFE">
        <w:rPr>
          <w:rFonts w:ascii="Times New Roman" w:eastAsia="Times New Roman" w:hAnsi="Times New Roman"/>
          <w:b/>
          <w:sz w:val="28"/>
          <w:szCs w:val="28"/>
          <w:lang w:eastAsia="ru-RU"/>
        </w:rPr>
        <w:t>4,3%</w:t>
      </w:r>
      <w:r w:rsidRPr="00176CFE">
        <w:rPr>
          <w:rFonts w:ascii="Times New Roman" w:eastAsia="Times New Roman" w:hAnsi="Times New Roman"/>
          <w:sz w:val="28"/>
          <w:szCs w:val="28"/>
          <w:lang w:eastAsia="ru-RU"/>
        </w:rPr>
        <w:t xml:space="preserve">; </w:t>
      </w:r>
    </w:p>
    <w:p w14:paraId="32650B7A" w14:textId="77777777" w:rsidR="00EB53F3" w:rsidRPr="00176CFE" w:rsidRDefault="00EB53F3" w:rsidP="00EB53F3">
      <w:pPr>
        <w:pStyle w:val="ac"/>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 xml:space="preserve">- прочие доходы, составившие </w:t>
      </w:r>
      <w:r w:rsidRPr="00176CFE">
        <w:rPr>
          <w:rFonts w:ascii="Times New Roman" w:eastAsia="Times New Roman" w:hAnsi="Times New Roman"/>
          <w:b/>
          <w:sz w:val="28"/>
          <w:szCs w:val="28"/>
          <w:lang w:eastAsia="ru-RU"/>
        </w:rPr>
        <w:t>0,2%</w:t>
      </w:r>
      <w:r w:rsidRPr="00176CFE">
        <w:rPr>
          <w:rFonts w:ascii="Times New Roman" w:eastAsia="Times New Roman" w:hAnsi="Times New Roman"/>
          <w:sz w:val="28"/>
          <w:szCs w:val="28"/>
          <w:lang w:eastAsia="ru-RU"/>
        </w:rPr>
        <w:t xml:space="preserve"> от общей суммы собственных доходов, включают в себя государственную пошлину, возмещение коммунальных затрат, штрафы, поступающие в бюджет поселения.</w:t>
      </w:r>
    </w:p>
    <w:p w14:paraId="69760AFA" w14:textId="77777777" w:rsidR="00EB53F3" w:rsidRPr="00176CFE" w:rsidRDefault="00EB53F3" w:rsidP="00EB53F3">
      <w:pPr>
        <w:pStyle w:val="ac"/>
        <w:spacing w:after="0" w:line="240" w:lineRule="auto"/>
        <w:jc w:val="center"/>
        <w:rPr>
          <w:rFonts w:ascii="Times New Roman" w:eastAsia="Times New Roman" w:hAnsi="Times New Roman"/>
          <w:b/>
          <w:sz w:val="28"/>
          <w:szCs w:val="28"/>
          <w:lang w:eastAsia="ru-RU"/>
        </w:rPr>
      </w:pPr>
    </w:p>
    <w:p w14:paraId="709019D8" w14:textId="77777777" w:rsidR="00EB53F3" w:rsidRPr="00176CFE" w:rsidRDefault="00EB53F3" w:rsidP="00EB53F3">
      <w:pPr>
        <w:pStyle w:val="ac"/>
        <w:spacing w:after="0" w:line="240" w:lineRule="auto"/>
        <w:jc w:val="center"/>
        <w:rPr>
          <w:rFonts w:ascii="Times New Roman" w:eastAsia="Times New Roman" w:hAnsi="Times New Roman"/>
          <w:b/>
          <w:sz w:val="28"/>
          <w:szCs w:val="28"/>
          <w:lang w:eastAsia="ru-RU"/>
        </w:rPr>
      </w:pPr>
      <w:r w:rsidRPr="00176CFE">
        <w:rPr>
          <w:rFonts w:ascii="Times New Roman" w:eastAsia="Times New Roman" w:hAnsi="Times New Roman"/>
          <w:b/>
          <w:sz w:val="28"/>
          <w:szCs w:val="28"/>
          <w:lang w:eastAsia="ru-RU"/>
        </w:rPr>
        <w:t>Структура собственных доходов бюджета на 01.01.2022 г.</w:t>
      </w:r>
    </w:p>
    <w:p w14:paraId="633C6B6D" w14:textId="77777777" w:rsidR="00EB53F3" w:rsidRPr="00176CFE" w:rsidRDefault="00EB53F3" w:rsidP="00EB53F3">
      <w:pPr>
        <w:pStyle w:val="ac"/>
        <w:spacing w:after="0" w:line="240" w:lineRule="auto"/>
        <w:jc w:val="center"/>
        <w:rPr>
          <w:rFonts w:ascii="Times New Roman" w:eastAsia="Times New Roman" w:hAnsi="Times New Roman"/>
          <w:b/>
          <w:sz w:val="28"/>
          <w:szCs w:val="28"/>
          <w:highlight w:val="yellow"/>
          <w:lang w:eastAsia="ru-RU"/>
        </w:rPr>
      </w:pPr>
    </w:p>
    <w:p w14:paraId="1FF22D76" w14:textId="77777777" w:rsidR="00EB53F3" w:rsidRPr="00EB53F3" w:rsidRDefault="00EB53F3" w:rsidP="00EB53F3">
      <w:pPr>
        <w:pStyle w:val="ac"/>
        <w:spacing w:after="0" w:line="240" w:lineRule="auto"/>
        <w:jc w:val="center"/>
        <w:rPr>
          <w:rFonts w:ascii="Times New Roman" w:eastAsia="Times New Roman" w:hAnsi="Times New Roman"/>
          <w:b/>
          <w:sz w:val="28"/>
          <w:szCs w:val="28"/>
          <w:highlight w:val="yellow"/>
          <w:lang w:eastAsia="ru-RU"/>
        </w:rPr>
      </w:pPr>
      <w:r w:rsidRPr="00EB53F3">
        <w:rPr>
          <w:rFonts w:ascii="Times New Roman" w:eastAsia="Times New Roman" w:hAnsi="Times New Roman"/>
          <w:b/>
          <w:noProof/>
          <w:sz w:val="28"/>
          <w:szCs w:val="28"/>
          <w:highlight w:val="yellow"/>
          <w:lang w:eastAsia="ru-RU"/>
        </w:rPr>
        <w:lastRenderedPageBreak/>
        <w:drawing>
          <wp:inline distT="0" distB="0" distL="0" distR="0" wp14:anchorId="430CC26F" wp14:editId="5B8C073F">
            <wp:extent cx="6667500" cy="43815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8C6BAD2" w14:textId="77777777" w:rsidR="00EB53F3" w:rsidRPr="00EB53F3" w:rsidRDefault="00EB53F3" w:rsidP="00EB53F3">
      <w:pPr>
        <w:spacing w:after="0" w:line="240" w:lineRule="auto"/>
        <w:ind w:firstLine="709"/>
        <w:jc w:val="both"/>
        <w:rPr>
          <w:rFonts w:ascii="Times New Roman" w:eastAsia="Times New Roman" w:hAnsi="Times New Roman"/>
          <w:sz w:val="28"/>
          <w:szCs w:val="28"/>
          <w:highlight w:val="yellow"/>
          <w:lang w:eastAsia="ru-RU"/>
        </w:rPr>
      </w:pPr>
    </w:p>
    <w:p w14:paraId="6AF9D18B" w14:textId="77777777" w:rsidR="00EB53F3" w:rsidRPr="00176CFE" w:rsidRDefault="00EB53F3" w:rsidP="00EB53F3">
      <w:pPr>
        <w:spacing w:after="0" w:line="240" w:lineRule="auto"/>
        <w:ind w:firstLine="709"/>
        <w:jc w:val="both"/>
        <w:rPr>
          <w:rFonts w:ascii="Times New Roman" w:eastAsia="Times New Roman" w:hAnsi="Times New Roman"/>
          <w:sz w:val="28"/>
          <w:szCs w:val="28"/>
          <w:lang w:eastAsia="ru-RU"/>
        </w:rPr>
      </w:pPr>
      <w:r w:rsidRPr="00EB53F3">
        <w:rPr>
          <w:rFonts w:ascii="Times New Roman" w:eastAsia="Times New Roman" w:hAnsi="Times New Roman"/>
          <w:sz w:val="32"/>
          <w:szCs w:val="32"/>
          <w:lang w:eastAsia="ru-RU"/>
        </w:rPr>
        <w:t xml:space="preserve">В соответствии с полученными доходами обеспечивалось </w:t>
      </w:r>
      <w:r w:rsidRPr="00176CFE">
        <w:rPr>
          <w:rFonts w:ascii="Times New Roman" w:eastAsia="Times New Roman" w:hAnsi="Times New Roman"/>
          <w:sz w:val="28"/>
          <w:szCs w:val="28"/>
          <w:lang w:eastAsia="ru-RU"/>
        </w:rPr>
        <w:t>финансирование запланированных расходных обязательств.</w:t>
      </w:r>
    </w:p>
    <w:p w14:paraId="0CE8B7BD" w14:textId="77777777" w:rsidR="00EB53F3" w:rsidRPr="00176CFE" w:rsidRDefault="00EB53F3" w:rsidP="00EB53F3">
      <w:pPr>
        <w:spacing w:after="0" w:line="240" w:lineRule="auto"/>
        <w:ind w:firstLine="709"/>
        <w:jc w:val="both"/>
        <w:rPr>
          <w:rFonts w:ascii="Times New Roman" w:hAnsi="Times New Roman"/>
          <w:sz w:val="28"/>
          <w:szCs w:val="28"/>
        </w:rPr>
      </w:pPr>
      <w:r w:rsidRPr="00176CFE">
        <w:rPr>
          <w:rFonts w:ascii="Times New Roman" w:eastAsia="Times New Roman" w:hAnsi="Times New Roman"/>
          <w:b/>
          <w:sz w:val="28"/>
          <w:szCs w:val="28"/>
          <w:lang w:eastAsia="ru-RU"/>
        </w:rPr>
        <w:t>Расходная часть</w:t>
      </w:r>
      <w:r w:rsidRPr="00176CFE">
        <w:rPr>
          <w:rFonts w:ascii="Times New Roman" w:eastAsia="Times New Roman" w:hAnsi="Times New Roman"/>
          <w:sz w:val="28"/>
          <w:szCs w:val="28"/>
          <w:lang w:eastAsia="ru-RU"/>
        </w:rPr>
        <w:t xml:space="preserve"> бюджета сельского поселения выполнена на </w:t>
      </w:r>
      <w:r w:rsidRPr="00176CFE">
        <w:rPr>
          <w:rFonts w:ascii="Times New Roman" w:eastAsia="Times New Roman" w:hAnsi="Times New Roman"/>
          <w:b/>
          <w:sz w:val="28"/>
          <w:szCs w:val="28"/>
          <w:lang w:eastAsia="ru-RU"/>
        </w:rPr>
        <w:t>71,4 %</w:t>
      </w:r>
      <w:r w:rsidRPr="00176CFE">
        <w:rPr>
          <w:rFonts w:ascii="Times New Roman" w:eastAsia="Times New Roman" w:hAnsi="Times New Roman"/>
          <w:sz w:val="28"/>
          <w:szCs w:val="28"/>
          <w:lang w:eastAsia="ru-RU"/>
        </w:rPr>
        <w:t xml:space="preserve"> к годовому плану и составляет </w:t>
      </w:r>
      <w:r w:rsidRPr="00176CFE">
        <w:rPr>
          <w:rFonts w:ascii="Times New Roman" w:eastAsia="Times New Roman" w:hAnsi="Times New Roman"/>
          <w:b/>
          <w:sz w:val="28"/>
          <w:szCs w:val="28"/>
          <w:lang w:eastAsia="ru-RU"/>
        </w:rPr>
        <w:t>13 466,5 тыс. рублей</w:t>
      </w:r>
      <w:r w:rsidRPr="00176CFE">
        <w:rPr>
          <w:rFonts w:ascii="Times New Roman" w:eastAsia="Times New Roman" w:hAnsi="Times New Roman"/>
          <w:sz w:val="28"/>
          <w:szCs w:val="28"/>
          <w:lang w:eastAsia="ru-RU"/>
        </w:rPr>
        <w:t xml:space="preserve">, </w:t>
      </w:r>
      <w:r w:rsidRPr="00176CFE">
        <w:rPr>
          <w:rFonts w:ascii="Times New Roman" w:hAnsi="Times New Roman"/>
          <w:sz w:val="28"/>
          <w:szCs w:val="28"/>
        </w:rPr>
        <w:t xml:space="preserve">что на 419,4 тыс. руб. (3,2 %) больше показателя 2020 г. </w:t>
      </w:r>
    </w:p>
    <w:p w14:paraId="56DD730C" w14:textId="77777777" w:rsidR="00EB53F3" w:rsidRPr="00176CFE" w:rsidRDefault="00EB53F3" w:rsidP="00EB53F3">
      <w:pPr>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 xml:space="preserve">Из них расходы, запланированные на реализацию 12 муниципальных программ, исполнены в объеме </w:t>
      </w:r>
      <w:r w:rsidRPr="00176CFE">
        <w:rPr>
          <w:rFonts w:ascii="Times New Roman" w:eastAsia="Times New Roman" w:hAnsi="Times New Roman"/>
          <w:b/>
          <w:sz w:val="28"/>
          <w:szCs w:val="28"/>
          <w:lang w:eastAsia="ru-RU"/>
        </w:rPr>
        <w:t>12 658,1 тыс. рублей</w:t>
      </w:r>
      <w:r w:rsidRPr="00176CFE">
        <w:rPr>
          <w:rFonts w:ascii="Times New Roman" w:eastAsia="Times New Roman" w:hAnsi="Times New Roman"/>
          <w:sz w:val="28"/>
          <w:szCs w:val="28"/>
          <w:lang w:eastAsia="ru-RU"/>
        </w:rPr>
        <w:t xml:space="preserve"> или </w:t>
      </w:r>
      <w:r w:rsidRPr="00176CFE">
        <w:rPr>
          <w:rFonts w:ascii="Times New Roman" w:eastAsia="Times New Roman" w:hAnsi="Times New Roman"/>
          <w:b/>
          <w:sz w:val="28"/>
          <w:szCs w:val="28"/>
          <w:lang w:eastAsia="ru-RU"/>
        </w:rPr>
        <w:t>94,0 %</w:t>
      </w:r>
      <w:r w:rsidRPr="00176CFE">
        <w:rPr>
          <w:rFonts w:ascii="Times New Roman" w:eastAsia="Times New Roman" w:hAnsi="Times New Roman"/>
          <w:sz w:val="28"/>
          <w:szCs w:val="28"/>
          <w:lang w:eastAsia="ru-RU"/>
        </w:rPr>
        <w:t xml:space="preserve"> всех расходов бюджета сельского поселения за 2021 год.</w:t>
      </w:r>
    </w:p>
    <w:p w14:paraId="089385B4" w14:textId="77777777" w:rsidR="00EB53F3" w:rsidRPr="00176CFE" w:rsidRDefault="00EB53F3" w:rsidP="00EB53F3">
      <w:pPr>
        <w:spacing w:after="0" w:line="240" w:lineRule="auto"/>
        <w:jc w:val="center"/>
        <w:rPr>
          <w:rFonts w:ascii="Times New Roman" w:eastAsia="Times New Roman" w:hAnsi="Times New Roman"/>
          <w:b/>
          <w:sz w:val="28"/>
          <w:szCs w:val="28"/>
          <w:lang w:eastAsia="ru-RU"/>
        </w:rPr>
      </w:pPr>
    </w:p>
    <w:p w14:paraId="1E7D04E9" w14:textId="77777777" w:rsidR="00EB53F3" w:rsidRPr="00176CFE" w:rsidRDefault="00EB53F3" w:rsidP="00EB53F3">
      <w:pPr>
        <w:spacing w:after="0" w:line="240" w:lineRule="auto"/>
        <w:jc w:val="center"/>
        <w:rPr>
          <w:rFonts w:ascii="Times New Roman" w:eastAsia="Times New Roman" w:hAnsi="Times New Roman"/>
          <w:b/>
          <w:sz w:val="28"/>
          <w:szCs w:val="28"/>
          <w:lang w:eastAsia="ru-RU"/>
        </w:rPr>
      </w:pPr>
    </w:p>
    <w:p w14:paraId="3D32332A" w14:textId="77777777" w:rsidR="00EB53F3" w:rsidRPr="00176CFE" w:rsidRDefault="00EB53F3" w:rsidP="00EB53F3">
      <w:pPr>
        <w:spacing w:after="0" w:line="240" w:lineRule="auto"/>
        <w:jc w:val="center"/>
        <w:rPr>
          <w:rFonts w:ascii="Times New Roman" w:eastAsia="Times New Roman" w:hAnsi="Times New Roman"/>
          <w:b/>
          <w:sz w:val="28"/>
          <w:szCs w:val="28"/>
          <w:lang w:eastAsia="ru-RU"/>
        </w:rPr>
      </w:pPr>
    </w:p>
    <w:p w14:paraId="49E1A7E7" w14:textId="77777777" w:rsidR="00EB53F3" w:rsidRDefault="00EB53F3" w:rsidP="00EB53F3">
      <w:pPr>
        <w:spacing w:after="0" w:line="240" w:lineRule="auto"/>
        <w:jc w:val="center"/>
        <w:rPr>
          <w:rFonts w:ascii="Times New Roman" w:eastAsia="Times New Roman" w:hAnsi="Times New Roman"/>
          <w:b/>
          <w:sz w:val="28"/>
          <w:szCs w:val="28"/>
          <w:lang w:eastAsia="ru-RU"/>
        </w:rPr>
      </w:pPr>
    </w:p>
    <w:p w14:paraId="4B1364D5"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421024AF"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005C173C"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67F3FB1D"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15F568B9"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02BF3343"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7C1E51B3"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3231415B"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26A51E3F"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278616BA"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5E22AE1E"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737E98DA"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5ABAC8DF"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4AB8FF95" w14:textId="77777777" w:rsidR="00176CFE" w:rsidRDefault="00176CFE" w:rsidP="00EB53F3">
      <w:pPr>
        <w:spacing w:after="0" w:line="240" w:lineRule="auto"/>
        <w:jc w:val="center"/>
        <w:rPr>
          <w:rFonts w:ascii="Times New Roman" w:eastAsia="Times New Roman" w:hAnsi="Times New Roman"/>
          <w:b/>
          <w:sz w:val="28"/>
          <w:szCs w:val="28"/>
          <w:lang w:eastAsia="ru-RU"/>
        </w:rPr>
      </w:pPr>
    </w:p>
    <w:p w14:paraId="3631D889" w14:textId="77777777" w:rsidR="00176CFE" w:rsidRPr="00176CFE" w:rsidRDefault="00176CFE" w:rsidP="00EB53F3">
      <w:pPr>
        <w:spacing w:after="0" w:line="240" w:lineRule="auto"/>
        <w:jc w:val="center"/>
        <w:rPr>
          <w:rFonts w:ascii="Times New Roman" w:eastAsia="Times New Roman" w:hAnsi="Times New Roman"/>
          <w:b/>
          <w:sz w:val="28"/>
          <w:szCs w:val="28"/>
          <w:lang w:eastAsia="ru-RU"/>
        </w:rPr>
      </w:pPr>
    </w:p>
    <w:p w14:paraId="70F313FE" w14:textId="77777777" w:rsidR="00EB53F3" w:rsidRPr="00176CFE" w:rsidRDefault="00EB53F3" w:rsidP="00EB53F3">
      <w:pPr>
        <w:spacing w:after="0" w:line="240" w:lineRule="auto"/>
        <w:jc w:val="center"/>
        <w:rPr>
          <w:rFonts w:ascii="Times New Roman" w:eastAsia="Times New Roman" w:hAnsi="Times New Roman"/>
          <w:b/>
          <w:sz w:val="28"/>
          <w:szCs w:val="28"/>
          <w:lang w:eastAsia="ru-RU"/>
        </w:rPr>
      </w:pPr>
      <w:r w:rsidRPr="00176CFE">
        <w:rPr>
          <w:rFonts w:ascii="Times New Roman" w:eastAsia="Times New Roman" w:hAnsi="Times New Roman"/>
          <w:b/>
          <w:sz w:val="28"/>
          <w:szCs w:val="28"/>
          <w:lang w:eastAsia="ru-RU"/>
        </w:rPr>
        <w:t>Динамика расходов, тыс. рублей</w:t>
      </w:r>
    </w:p>
    <w:p w14:paraId="3852F7A0" w14:textId="77777777" w:rsidR="00EB53F3" w:rsidRPr="00EB53F3" w:rsidRDefault="00EB53F3" w:rsidP="00EB53F3">
      <w:pPr>
        <w:spacing w:after="0" w:line="240" w:lineRule="auto"/>
        <w:jc w:val="center"/>
        <w:rPr>
          <w:rFonts w:ascii="Times New Roman" w:eastAsia="Times New Roman" w:hAnsi="Times New Roman"/>
          <w:b/>
          <w:sz w:val="28"/>
          <w:szCs w:val="28"/>
          <w:lang w:eastAsia="ru-RU"/>
        </w:rPr>
      </w:pPr>
      <w:r w:rsidRPr="00EB53F3">
        <w:rPr>
          <w:rFonts w:ascii="Times New Roman" w:eastAsia="Times New Roman" w:hAnsi="Times New Roman"/>
          <w:b/>
          <w:noProof/>
          <w:sz w:val="28"/>
          <w:szCs w:val="28"/>
          <w:lang w:eastAsia="ru-RU"/>
        </w:rPr>
        <w:drawing>
          <wp:inline distT="0" distB="0" distL="0" distR="0" wp14:anchorId="25FEDD72" wp14:editId="3D8224EC">
            <wp:extent cx="6534150" cy="32861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F294CF" w14:textId="77777777" w:rsidR="00EB53F3" w:rsidRPr="00176CFE" w:rsidRDefault="00EB53F3" w:rsidP="00EB53F3">
      <w:pPr>
        <w:pStyle w:val="ac"/>
        <w:spacing w:after="0" w:line="240" w:lineRule="auto"/>
        <w:ind w:firstLine="709"/>
        <w:jc w:val="both"/>
        <w:rPr>
          <w:rFonts w:ascii="Times New Roman" w:hAnsi="Times New Roman"/>
          <w:sz w:val="28"/>
          <w:szCs w:val="28"/>
        </w:rPr>
      </w:pPr>
      <w:r w:rsidRPr="00176CFE">
        <w:rPr>
          <w:rFonts w:ascii="Times New Roman" w:hAnsi="Times New Roman"/>
          <w:sz w:val="28"/>
          <w:szCs w:val="28"/>
        </w:rPr>
        <w:t>Основное внимание при исполнении бюджета поселения уделялось своевременной выплате заработной платы, выполнению федеральных и областных законов, постановлений Правительства РФ и Правительства Ростовской области, своевременной оплате коммунальных услуг.</w:t>
      </w:r>
    </w:p>
    <w:p w14:paraId="3243A151" w14:textId="77777777" w:rsidR="00EB53F3" w:rsidRPr="00176CFE" w:rsidRDefault="00EB53F3" w:rsidP="00EB53F3">
      <w:pPr>
        <w:pStyle w:val="ac"/>
        <w:spacing w:after="0" w:line="240" w:lineRule="auto"/>
        <w:ind w:firstLine="709"/>
        <w:jc w:val="both"/>
        <w:rPr>
          <w:rFonts w:ascii="Times New Roman" w:hAnsi="Times New Roman"/>
          <w:sz w:val="28"/>
          <w:szCs w:val="28"/>
        </w:rPr>
      </w:pPr>
      <w:r w:rsidRPr="00176CFE">
        <w:rPr>
          <w:rFonts w:ascii="Times New Roman" w:hAnsi="Times New Roman"/>
          <w:sz w:val="28"/>
          <w:szCs w:val="28"/>
        </w:rPr>
        <w:t>Исполнение бюджета поселения осуществлялось с учетом требований программного метода бюджетного планирования (12 программ)</w:t>
      </w:r>
    </w:p>
    <w:p w14:paraId="67906B47" w14:textId="77777777" w:rsidR="00EB53F3" w:rsidRPr="00176CFE" w:rsidRDefault="00EB53F3" w:rsidP="00EB53F3">
      <w:pPr>
        <w:pStyle w:val="ac"/>
        <w:spacing w:after="0" w:line="240" w:lineRule="auto"/>
        <w:ind w:firstLine="709"/>
        <w:jc w:val="both"/>
        <w:rPr>
          <w:rFonts w:ascii="Times New Roman" w:hAnsi="Times New Roman"/>
          <w:sz w:val="28"/>
          <w:szCs w:val="28"/>
        </w:rPr>
      </w:pPr>
      <w:r w:rsidRPr="00176CFE">
        <w:rPr>
          <w:rFonts w:ascii="Times New Roman" w:hAnsi="Times New Roman"/>
          <w:sz w:val="28"/>
          <w:szCs w:val="28"/>
        </w:rPr>
        <w:t>На 01.01.2022 года просроченная кредиторская задолженность отсутствует.</w:t>
      </w:r>
    </w:p>
    <w:p w14:paraId="2A706E3E" w14:textId="77777777" w:rsidR="00EB53F3" w:rsidRPr="00EB53F3" w:rsidRDefault="00EB53F3" w:rsidP="00EB53F3">
      <w:pPr>
        <w:pStyle w:val="ac"/>
        <w:spacing w:after="0" w:line="240" w:lineRule="auto"/>
        <w:jc w:val="center"/>
        <w:rPr>
          <w:rFonts w:ascii="Times New Roman" w:hAnsi="Times New Roman"/>
          <w:b/>
          <w:sz w:val="32"/>
          <w:szCs w:val="32"/>
        </w:rPr>
      </w:pPr>
      <w:r w:rsidRPr="00EB53F3">
        <w:rPr>
          <w:rFonts w:ascii="Times New Roman" w:hAnsi="Times New Roman"/>
          <w:b/>
          <w:sz w:val="32"/>
          <w:szCs w:val="32"/>
        </w:rPr>
        <w:t>Структура расходов за 2021 год</w:t>
      </w:r>
    </w:p>
    <w:p w14:paraId="36420622" w14:textId="77777777" w:rsidR="00EB53F3" w:rsidRPr="00EB53F3" w:rsidRDefault="00EB53F3" w:rsidP="00EB53F3">
      <w:pPr>
        <w:pStyle w:val="ac"/>
        <w:spacing w:after="0" w:line="240" w:lineRule="auto"/>
        <w:jc w:val="center"/>
        <w:rPr>
          <w:rFonts w:ascii="Times New Roman" w:eastAsia="Times New Roman" w:hAnsi="Times New Roman"/>
          <w:sz w:val="28"/>
          <w:szCs w:val="28"/>
          <w:highlight w:val="yellow"/>
          <w:lang w:eastAsia="ru-RU"/>
        </w:rPr>
      </w:pPr>
      <w:r w:rsidRPr="00EB53F3">
        <w:rPr>
          <w:rFonts w:ascii="Times New Roman" w:eastAsia="Times New Roman" w:hAnsi="Times New Roman"/>
          <w:noProof/>
          <w:sz w:val="28"/>
          <w:szCs w:val="28"/>
          <w:highlight w:val="yellow"/>
          <w:lang w:eastAsia="ru-RU"/>
        </w:rPr>
        <w:drawing>
          <wp:inline distT="0" distB="0" distL="0" distR="0" wp14:anchorId="44CF48A7" wp14:editId="5F22FD1E">
            <wp:extent cx="6661150" cy="3495675"/>
            <wp:effectExtent l="0" t="0" r="63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F21661" w14:textId="77777777" w:rsidR="00EB53F3" w:rsidRPr="00EB53F3" w:rsidRDefault="00EB53F3" w:rsidP="00EB53F3">
      <w:pPr>
        <w:pStyle w:val="ac"/>
        <w:spacing w:after="0" w:line="240" w:lineRule="auto"/>
        <w:ind w:firstLine="709"/>
        <w:jc w:val="both"/>
        <w:rPr>
          <w:rFonts w:ascii="Times New Roman" w:hAnsi="Times New Roman"/>
          <w:sz w:val="28"/>
          <w:szCs w:val="28"/>
          <w:highlight w:val="yellow"/>
          <w:lang w:eastAsia="ru-RU"/>
        </w:rPr>
      </w:pPr>
    </w:p>
    <w:p w14:paraId="6B513A69" w14:textId="77777777" w:rsidR="00EB53F3" w:rsidRPr="00176CFE" w:rsidRDefault="00EB53F3" w:rsidP="00EB53F3">
      <w:pPr>
        <w:pStyle w:val="ac"/>
        <w:spacing w:after="0" w:line="240" w:lineRule="auto"/>
        <w:ind w:firstLine="709"/>
        <w:jc w:val="both"/>
        <w:rPr>
          <w:rFonts w:ascii="Times New Roman" w:hAnsi="Times New Roman"/>
          <w:sz w:val="28"/>
          <w:szCs w:val="28"/>
          <w:lang w:eastAsia="ru-RU"/>
        </w:rPr>
      </w:pPr>
      <w:r w:rsidRPr="00176CFE">
        <w:rPr>
          <w:rFonts w:ascii="Times New Roman" w:hAnsi="Times New Roman"/>
          <w:sz w:val="28"/>
          <w:szCs w:val="28"/>
          <w:lang w:eastAsia="ru-RU"/>
        </w:rPr>
        <w:t xml:space="preserve">Значительная доля расходов из местного бюджета по-прежнему направлена на благоустройство территории сельского поселения и по итогам отчетного периода составила </w:t>
      </w:r>
      <w:r w:rsidRPr="00176CFE">
        <w:rPr>
          <w:rFonts w:ascii="Times New Roman" w:hAnsi="Times New Roman"/>
          <w:b/>
          <w:sz w:val="28"/>
          <w:szCs w:val="28"/>
          <w:lang w:eastAsia="ru-RU"/>
        </w:rPr>
        <w:t xml:space="preserve">2 595,1 тыс. рублей, </w:t>
      </w:r>
      <w:r w:rsidRPr="00176CFE">
        <w:rPr>
          <w:rFonts w:ascii="Times New Roman" w:hAnsi="Times New Roman"/>
          <w:sz w:val="28"/>
          <w:szCs w:val="28"/>
          <w:lang w:eastAsia="ru-RU"/>
        </w:rPr>
        <w:t>по сравнению с аналогичным периодом 2020 года расходы на благоустройство увеличились на 68,2 тыс. руб. (2,7 %)</w:t>
      </w:r>
    </w:p>
    <w:p w14:paraId="263AD0AC" w14:textId="77777777" w:rsidR="00EB53F3" w:rsidRPr="00176CFE" w:rsidRDefault="00EB53F3" w:rsidP="00EB53F3">
      <w:pPr>
        <w:pStyle w:val="aa"/>
        <w:spacing w:after="0" w:line="240" w:lineRule="auto"/>
        <w:ind w:firstLine="709"/>
        <w:jc w:val="both"/>
        <w:rPr>
          <w:rFonts w:ascii="Times New Roman" w:hAnsi="Times New Roman"/>
          <w:sz w:val="28"/>
          <w:szCs w:val="28"/>
          <w:lang w:eastAsia="ru-RU"/>
        </w:rPr>
      </w:pPr>
      <w:r w:rsidRPr="00176CFE">
        <w:rPr>
          <w:rFonts w:ascii="Times New Roman" w:hAnsi="Times New Roman"/>
          <w:sz w:val="28"/>
          <w:szCs w:val="28"/>
          <w:lang w:eastAsia="ru-RU"/>
        </w:rPr>
        <w:lastRenderedPageBreak/>
        <w:t>Из них:</w:t>
      </w:r>
    </w:p>
    <w:p w14:paraId="39641A25" w14:textId="77777777" w:rsidR="00EB53F3" w:rsidRPr="00176CFE" w:rsidRDefault="00EB53F3" w:rsidP="00EB53F3">
      <w:pPr>
        <w:pStyle w:val="a4"/>
        <w:rPr>
          <w:szCs w:val="28"/>
        </w:rPr>
      </w:pPr>
      <w:r w:rsidRPr="00176CFE">
        <w:rPr>
          <w:szCs w:val="28"/>
        </w:rPr>
        <w:t>-  1 606,6 тыс. руб. направлено на уличное освещение;</w:t>
      </w:r>
    </w:p>
    <w:p w14:paraId="504BD81B" w14:textId="77777777" w:rsidR="00EB53F3" w:rsidRPr="00176CFE" w:rsidRDefault="00EB53F3" w:rsidP="00EB53F3">
      <w:pPr>
        <w:pStyle w:val="a4"/>
        <w:rPr>
          <w:szCs w:val="28"/>
        </w:rPr>
      </w:pPr>
      <w:r w:rsidRPr="00176CFE">
        <w:rPr>
          <w:szCs w:val="28"/>
        </w:rPr>
        <w:t>- 811,5 тыс. руб. – содержание и текущий ремонт автомобильных дорог;</w:t>
      </w:r>
    </w:p>
    <w:p w14:paraId="08AE5569" w14:textId="77777777" w:rsidR="00EB53F3" w:rsidRPr="00176CFE" w:rsidRDefault="00EB53F3" w:rsidP="00EB53F3">
      <w:pPr>
        <w:pStyle w:val="a4"/>
        <w:rPr>
          <w:szCs w:val="28"/>
        </w:rPr>
      </w:pPr>
      <w:r w:rsidRPr="00176CFE">
        <w:rPr>
          <w:szCs w:val="28"/>
        </w:rPr>
        <w:t>- 88,5 тыс. руб. направлено на мероприятия по благоустройству территории поселения (это закупка материалов для текущего ремонта памятников, покос травы, прополка и полив клумб, противоклещевая обработка и др.);</w:t>
      </w:r>
    </w:p>
    <w:p w14:paraId="230F4934" w14:textId="77777777" w:rsidR="00EB53F3" w:rsidRPr="00176CFE" w:rsidRDefault="00EB53F3" w:rsidP="00EB53F3">
      <w:pPr>
        <w:pStyle w:val="a4"/>
        <w:rPr>
          <w:szCs w:val="28"/>
        </w:rPr>
      </w:pPr>
      <w:r w:rsidRPr="00176CFE">
        <w:rPr>
          <w:szCs w:val="28"/>
        </w:rPr>
        <w:t>- 18,8 тыс. руб. озеленение территории поселения, высадка цветов на клумбы;</w:t>
      </w:r>
    </w:p>
    <w:p w14:paraId="1C78223D" w14:textId="77777777" w:rsidR="00EB53F3" w:rsidRPr="00176CFE" w:rsidRDefault="00EB53F3" w:rsidP="00EB53F3">
      <w:pPr>
        <w:pStyle w:val="a4"/>
        <w:rPr>
          <w:szCs w:val="28"/>
        </w:rPr>
      </w:pPr>
      <w:r w:rsidRPr="00176CFE">
        <w:rPr>
          <w:szCs w:val="28"/>
        </w:rPr>
        <w:t>- 69,7 тыс. руб. организация сбора и вывоза твердых бытовых отходов.</w:t>
      </w:r>
    </w:p>
    <w:p w14:paraId="47C6498A" w14:textId="77777777" w:rsidR="00EB53F3" w:rsidRPr="00176CFE" w:rsidRDefault="00EB53F3" w:rsidP="00EB53F3">
      <w:pPr>
        <w:pStyle w:val="a4"/>
        <w:rPr>
          <w:szCs w:val="28"/>
        </w:rPr>
      </w:pPr>
    </w:p>
    <w:p w14:paraId="1D0002A2" w14:textId="77777777" w:rsidR="00EB53F3" w:rsidRPr="00176CFE" w:rsidRDefault="00EB53F3" w:rsidP="00EB53F3">
      <w:pPr>
        <w:pStyle w:val="ac"/>
        <w:spacing w:after="0" w:line="240" w:lineRule="auto"/>
        <w:ind w:firstLine="709"/>
        <w:jc w:val="both"/>
        <w:rPr>
          <w:rFonts w:ascii="Times New Roman" w:hAnsi="Times New Roman"/>
          <w:sz w:val="28"/>
          <w:szCs w:val="28"/>
          <w:lang w:eastAsia="ru-RU"/>
        </w:rPr>
      </w:pPr>
      <w:r w:rsidRPr="00176CFE">
        <w:rPr>
          <w:rFonts w:ascii="Times New Roman" w:hAnsi="Times New Roman"/>
          <w:sz w:val="28"/>
          <w:szCs w:val="28"/>
          <w:lang w:eastAsia="ru-RU"/>
        </w:rPr>
        <w:t xml:space="preserve">Сельским поселением сохранена социальная направленность бюджета: </w:t>
      </w:r>
      <w:r w:rsidRPr="00176CFE">
        <w:rPr>
          <w:rFonts w:ascii="Times New Roman" w:hAnsi="Times New Roman"/>
          <w:b/>
          <w:sz w:val="28"/>
          <w:szCs w:val="28"/>
          <w:lang w:eastAsia="ru-RU"/>
        </w:rPr>
        <w:t>расходы на социальную сферу</w:t>
      </w:r>
      <w:r w:rsidRPr="00176CFE">
        <w:rPr>
          <w:rFonts w:ascii="Times New Roman" w:hAnsi="Times New Roman"/>
          <w:sz w:val="28"/>
          <w:szCs w:val="28"/>
          <w:lang w:eastAsia="ru-RU"/>
        </w:rPr>
        <w:t xml:space="preserve"> (молодежная политика, культура, социальная политика, физкультура и спорт) составили </w:t>
      </w:r>
      <w:r w:rsidRPr="00176CFE">
        <w:rPr>
          <w:rFonts w:ascii="Times New Roman" w:hAnsi="Times New Roman"/>
          <w:b/>
          <w:sz w:val="28"/>
          <w:szCs w:val="28"/>
          <w:lang w:eastAsia="ru-RU"/>
        </w:rPr>
        <w:t>4 625,7 тыс. рублей или 34,3 %</w:t>
      </w:r>
      <w:r w:rsidRPr="00176CFE">
        <w:rPr>
          <w:rFonts w:ascii="Times New Roman" w:hAnsi="Times New Roman"/>
          <w:sz w:val="28"/>
          <w:szCs w:val="28"/>
          <w:lang w:eastAsia="ru-RU"/>
        </w:rPr>
        <w:t xml:space="preserve"> от всех расходов бюджета. По сравнению с аналогичным периодом 2020 года, расходы увеличились на 156,5 тыс. рублей (3,5 %).</w:t>
      </w:r>
    </w:p>
    <w:p w14:paraId="2471CFFA" w14:textId="77777777" w:rsidR="00EB53F3" w:rsidRPr="00EB53F3" w:rsidRDefault="00EB53F3" w:rsidP="00EB53F3">
      <w:pPr>
        <w:pStyle w:val="ac"/>
        <w:spacing w:after="0" w:line="240" w:lineRule="auto"/>
        <w:ind w:firstLine="709"/>
        <w:jc w:val="both"/>
        <w:rPr>
          <w:rFonts w:ascii="Times New Roman" w:hAnsi="Times New Roman"/>
          <w:sz w:val="32"/>
          <w:szCs w:val="32"/>
          <w:lang w:eastAsia="ru-RU"/>
        </w:rPr>
      </w:pPr>
    </w:p>
    <w:p w14:paraId="3D447C77" w14:textId="77777777" w:rsidR="00EB53F3" w:rsidRPr="00742321" w:rsidRDefault="00EB53F3" w:rsidP="00EB53F3">
      <w:pPr>
        <w:pStyle w:val="ac"/>
        <w:spacing w:after="0" w:line="240" w:lineRule="auto"/>
        <w:jc w:val="both"/>
        <w:rPr>
          <w:rFonts w:ascii="Times New Roman" w:hAnsi="Times New Roman"/>
          <w:sz w:val="28"/>
          <w:szCs w:val="28"/>
          <w:lang w:eastAsia="ru-RU"/>
        </w:rPr>
      </w:pPr>
      <w:r w:rsidRPr="00EB53F3">
        <w:rPr>
          <w:rFonts w:ascii="Times New Roman" w:hAnsi="Times New Roman"/>
          <w:noProof/>
          <w:sz w:val="28"/>
          <w:szCs w:val="28"/>
          <w:lang w:eastAsia="ru-RU"/>
        </w:rPr>
        <w:drawing>
          <wp:inline distT="0" distB="0" distL="0" distR="0" wp14:anchorId="5C55488E" wp14:editId="4ECD5590">
            <wp:extent cx="6438900" cy="34480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D03B35" w14:textId="357C2736" w:rsidR="00884D70" w:rsidRDefault="00884D70" w:rsidP="00224B9B">
      <w:pPr>
        <w:pStyle w:val="1"/>
        <w:jc w:val="center"/>
        <w:rPr>
          <w:rFonts w:ascii="Times New Roman" w:hAnsi="Times New Roman"/>
          <w:b/>
          <w:sz w:val="32"/>
          <w:szCs w:val="32"/>
        </w:rPr>
      </w:pPr>
    </w:p>
    <w:p w14:paraId="1DA9D4DA" w14:textId="77777777" w:rsidR="00E43E6D" w:rsidRPr="00AE778E" w:rsidRDefault="006A5FFF" w:rsidP="00EB53F3">
      <w:pPr>
        <w:pStyle w:val="1"/>
        <w:jc w:val="center"/>
        <w:rPr>
          <w:rFonts w:ascii="Times New Roman" w:hAnsi="Times New Roman"/>
          <w:b/>
          <w:sz w:val="32"/>
          <w:szCs w:val="32"/>
        </w:rPr>
      </w:pPr>
      <w:r w:rsidRPr="00AE778E">
        <w:rPr>
          <w:rFonts w:ascii="Times New Roman" w:hAnsi="Times New Roman"/>
          <w:b/>
          <w:sz w:val="32"/>
          <w:szCs w:val="32"/>
        </w:rPr>
        <w:t>З</w:t>
      </w:r>
      <w:r w:rsidR="00E43E6D" w:rsidRPr="00AE778E">
        <w:rPr>
          <w:rFonts w:ascii="Times New Roman" w:hAnsi="Times New Roman"/>
          <w:b/>
          <w:sz w:val="32"/>
          <w:szCs w:val="32"/>
        </w:rPr>
        <w:t>дравоохранение</w:t>
      </w:r>
    </w:p>
    <w:p w14:paraId="522B6729" w14:textId="13A399F4" w:rsidR="003B6163" w:rsidRPr="00176CFE" w:rsidRDefault="001A195E" w:rsidP="002A3287">
      <w:pPr>
        <w:shd w:val="clear" w:color="auto" w:fill="FFFFFF"/>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 xml:space="preserve">Лечебно-профилактическую помощь населению сельского поселения оказывает Советинская </w:t>
      </w:r>
      <w:proofErr w:type="gramStart"/>
      <w:r w:rsidRPr="00176CFE">
        <w:rPr>
          <w:rFonts w:ascii="Times New Roman" w:eastAsia="Times New Roman" w:hAnsi="Times New Roman"/>
          <w:sz w:val="28"/>
          <w:szCs w:val="28"/>
          <w:lang w:eastAsia="ru-RU"/>
        </w:rPr>
        <w:t>врачебная амбулатория</w:t>
      </w:r>
      <w:proofErr w:type="gramEnd"/>
      <w:r w:rsidR="00DD4B9A" w:rsidRPr="00176CFE">
        <w:rPr>
          <w:rFonts w:ascii="Times New Roman" w:eastAsia="Times New Roman" w:hAnsi="Times New Roman"/>
          <w:sz w:val="28"/>
          <w:szCs w:val="28"/>
          <w:lang w:eastAsia="ru-RU"/>
        </w:rPr>
        <w:t xml:space="preserve"> </w:t>
      </w:r>
      <w:r w:rsidRPr="00176CFE">
        <w:rPr>
          <w:rFonts w:ascii="Times New Roman" w:eastAsia="Times New Roman" w:hAnsi="Times New Roman"/>
          <w:sz w:val="28"/>
          <w:szCs w:val="28"/>
          <w:lang w:eastAsia="ru-RU"/>
        </w:rPr>
        <w:t xml:space="preserve">возглавляемая врачом общей практики </w:t>
      </w:r>
      <w:r w:rsidR="00DD4B9A" w:rsidRPr="00176CFE">
        <w:rPr>
          <w:rFonts w:ascii="Times New Roman" w:eastAsia="Times New Roman" w:hAnsi="Times New Roman"/>
          <w:sz w:val="28"/>
          <w:szCs w:val="28"/>
          <w:lang w:eastAsia="ru-RU"/>
        </w:rPr>
        <w:t>Артюховой Валентиной Сергеевной</w:t>
      </w:r>
      <w:r w:rsidRPr="00176CFE">
        <w:rPr>
          <w:rFonts w:ascii="Times New Roman" w:eastAsia="Times New Roman" w:hAnsi="Times New Roman"/>
          <w:sz w:val="28"/>
          <w:szCs w:val="28"/>
          <w:lang w:eastAsia="ru-RU"/>
        </w:rPr>
        <w:t xml:space="preserve"> и четыре фельдшерско-акушерских пункта. Врачебная амбулатория насчитывает </w:t>
      </w:r>
      <w:r w:rsidR="002A3287" w:rsidRPr="00176CFE">
        <w:rPr>
          <w:rFonts w:ascii="Times New Roman" w:eastAsia="Times New Roman" w:hAnsi="Times New Roman"/>
          <w:b/>
          <w:sz w:val="28"/>
          <w:szCs w:val="28"/>
          <w:lang w:eastAsia="ru-RU"/>
        </w:rPr>
        <w:t>12</w:t>
      </w:r>
      <w:r w:rsidRPr="00176CFE">
        <w:rPr>
          <w:rFonts w:ascii="Times New Roman" w:eastAsia="Times New Roman" w:hAnsi="Times New Roman"/>
          <w:b/>
          <w:sz w:val="28"/>
          <w:szCs w:val="28"/>
          <w:lang w:eastAsia="ru-RU"/>
        </w:rPr>
        <w:t xml:space="preserve"> </w:t>
      </w:r>
      <w:r w:rsidRPr="00176CFE">
        <w:rPr>
          <w:rFonts w:ascii="Times New Roman" w:eastAsia="Times New Roman" w:hAnsi="Times New Roman"/>
          <w:sz w:val="28"/>
          <w:szCs w:val="28"/>
          <w:lang w:eastAsia="ru-RU"/>
        </w:rPr>
        <w:t xml:space="preserve">работников, среди них </w:t>
      </w:r>
      <w:r w:rsidRPr="00176CFE">
        <w:rPr>
          <w:rFonts w:ascii="Times New Roman" w:eastAsia="Times New Roman" w:hAnsi="Times New Roman"/>
          <w:b/>
          <w:sz w:val="28"/>
          <w:szCs w:val="28"/>
          <w:lang w:eastAsia="ru-RU"/>
        </w:rPr>
        <w:t xml:space="preserve">2 </w:t>
      </w:r>
      <w:r w:rsidRPr="00176CFE">
        <w:rPr>
          <w:rFonts w:ascii="Times New Roman" w:eastAsia="Times New Roman" w:hAnsi="Times New Roman"/>
          <w:sz w:val="28"/>
          <w:szCs w:val="28"/>
          <w:lang w:eastAsia="ru-RU"/>
        </w:rPr>
        <w:t xml:space="preserve">врача и </w:t>
      </w:r>
      <w:r w:rsidR="002A3287" w:rsidRPr="00176CFE">
        <w:rPr>
          <w:rFonts w:ascii="Times New Roman" w:eastAsia="Times New Roman" w:hAnsi="Times New Roman"/>
          <w:b/>
          <w:sz w:val="28"/>
          <w:szCs w:val="28"/>
          <w:lang w:eastAsia="ru-RU"/>
        </w:rPr>
        <w:t>4</w:t>
      </w:r>
      <w:r w:rsidRPr="00176CFE">
        <w:rPr>
          <w:rFonts w:ascii="Times New Roman" w:eastAsia="Times New Roman" w:hAnsi="Times New Roman"/>
          <w:sz w:val="28"/>
          <w:szCs w:val="28"/>
          <w:lang w:eastAsia="ru-RU"/>
        </w:rPr>
        <w:t xml:space="preserve"> медицинских сестёр. За отчетный период посещение учреждения составило </w:t>
      </w:r>
      <w:r w:rsidR="00721872">
        <w:rPr>
          <w:rFonts w:ascii="Times New Roman" w:eastAsia="Times New Roman" w:hAnsi="Times New Roman"/>
          <w:b/>
          <w:sz w:val="28"/>
          <w:szCs w:val="28"/>
          <w:lang w:eastAsia="ru-RU"/>
        </w:rPr>
        <w:t>2200</w:t>
      </w:r>
      <w:r w:rsidR="001A46A9" w:rsidRPr="00176CFE">
        <w:rPr>
          <w:rFonts w:ascii="Times New Roman" w:eastAsia="Times New Roman" w:hAnsi="Times New Roman"/>
          <w:b/>
          <w:sz w:val="28"/>
          <w:szCs w:val="28"/>
          <w:lang w:eastAsia="ru-RU"/>
        </w:rPr>
        <w:t xml:space="preserve"> </w:t>
      </w:r>
      <w:r w:rsidRPr="00176CFE">
        <w:rPr>
          <w:rFonts w:ascii="Times New Roman" w:eastAsia="Times New Roman" w:hAnsi="Times New Roman"/>
          <w:sz w:val="28"/>
          <w:szCs w:val="28"/>
          <w:lang w:eastAsia="ru-RU"/>
        </w:rPr>
        <w:t>человек.</w:t>
      </w:r>
    </w:p>
    <w:p w14:paraId="66217412" w14:textId="3543D551" w:rsidR="00E43E6D" w:rsidRPr="00176CFE" w:rsidRDefault="00E43E6D" w:rsidP="00224B9B">
      <w:pPr>
        <w:pStyle w:val="1"/>
        <w:ind w:firstLine="709"/>
        <w:jc w:val="both"/>
        <w:rPr>
          <w:rFonts w:ascii="Times New Roman" w:hAnsi="Times New Roman"/>
          <w:sz w:val="28"/>
          <w:szCs w:val="28"/>
        </w:rPr>
      </w:pPr>
      <w:r w:rsidRPr="00176CFE">
        <w:rPr>
          <w:rFonts w:ascii="Times New Roman" w:hAnsi="Times New Roman"/>
          <w:sz w:val="28"/>
          <w:szCs w:val="28"/>
        </w:rPr>
        <w:t>Продолж</w:t>
      </w:r>
      <w:r w:rsidR="00DF49A6" w:rsidRPr="00176CFE">
        <w:rPr>
          <w:rFonts w:ascii="Times New Roman" w:hAnsi="Times New Roman"/>
          <w:sz w:val="28"/>
          <w:szCs w:val="28"/>
        </w:rPr>
        <w:t>ает</w:t>
      </w:r>
      <w:r w:rsidRPr="00176CFE">
        <w:rPr>
          <w:rFonts w:ascii="Times New Roman" w:hAnsi="Times New Roman"/>
          <w:sz w:val="28"/>
          <w:szCs w:val="28"/>
        </w:rPr>
        <w:t xml:space="preserve"> свою рабо</w:t>
      </w:r>
      <w:r w:rsidR="00C91A7F" w:rsidRPr="00176CFE">
        <w:rPr>
          <w:rFonts w:ascii="Times New Roman" w:hAnsi="Times New Roman"/>
          <w:sz w:val="28"/>
          <w:szCs w:val="28"/>
        </w:rPr>
        <w:t>ту отделение Паллиативной помощи</w:t>
      </w:r>
      <w:r w:rsidRPr="00176CFE">
        <w:rPr>
          <w:rFonts w:ascii="Times New Roman" w:hAnsi="Times New Roman"/>
          <w:sz w:val="28"/>
          <w:szCs w:val="28"/>
        </w:rPr>
        <w:t xml:space="preserve"> на </w:t>
      </w:r>
      <w:r w:rsidRPr="00176CFE">
        <w:rPr>
          <w:rFonts w:ascii="Times New Roman" w:hAnsi="Times New Roman"/>
          <w:b/>
          <w:sz w:val="28"/>
          <w:szCs w:val="28"/>
        </w:rPr>
        <w:t>30</w:t>
      </w:r>
      <w:r w:rsidRPr="00176CFE">
        <w:rPr>
          <w:rFonts w:ascii="Times New Roman" w:hAnsi="Times New Roman"/>
          <w:sz w:val="28"/>
          <w:szCs w:val="28"/>
        </w:rPr>
        <w:t xml:space="preserve"> коек. </w:t>
      </w:r>
      <w:r w:rsidR="00DD4B9A" w:rsidRPr="00176CFE">
        <w:rPr>
          <w:rFonts w:ascii="Times New Roman" w:hAnsi="Times New Roman"/>
          <w:sz w:val="28"/>
          <w:szCs w:val="28"/>
        </w:rPr>
        <w:t xml:space="preserve">В отделении работает 4 –медсестры, 7- санитарных работников. </w:t>
      </w:r>
      <w:r w:rsidRPr="00176CFE">
        <w:rPr>
          <w:rFonts w:ascii="Times New Roman" w:hAnsi="Times New Roman"/>
          <w:sz w:val="28"/>
          <w:szCs w:val="28"/>
        </w:rPr>
        <w:t xml:space="preserve">Важность этого отделения для нашего и не только нашего населения невозможно переоценить. </w:t>
      </w:r>
    </w:p>
    <w:p w14:paraId="2C6ED120" w14:textId="7A8FE2F7" w:rsidR="00E43E6D" w:rsidRPr="00176CFE" w:rsidRDefault="00BE22E3" w:rsidP="00224B9B">
      <w:pPr>
        <w:pStyle w:val="1"/>
        <w:ind w:firstLine="709"/>
        <w:jc w:val="both"/>
        <w:rPr>
          <w:rFonts w:ascii="Times New Roman" w:hAnsi="Times New Roman"/>
          <w:sz w:val="28"/>
          <w:szCs w:val="28"/>
        </w:rPr>
      </w:pPr>
      <w:r w:rsidRPr="00176CFE">
        <w:rPr>
          <w:rFonts w:ascii="Times New Roman" w:hAnsi="Times New Roman"/>
          <w:sz w:val="28"/>
          <w:szCs w:val="28"/>
        </w:rPr>
        <w:t>Низкий поклон медицинским</w:t>
      </w:r>
      <w:r w:rsidR="00E43E6D" w:rsidRPr="00176CFE">
        <w:rPr>
          <w:rFonts w:ascii="Times New Roman" w:hAnsi="Times New Roman"/>
          <w:sz w:val="28"/>
          <w:szCs w:val="28"/>
        </w:rPr>
        <w:t xml:space="preserve"> работникам и обслуживающему персоналу</w:t>
      </w:r>
      <w:r w:rsidR="004A76C3" w:rsidRPr="00176CFE">
        <w:rPr>
          <w:rFonts w:ascii="Times New Roman" w:hAnsi="Times New Roman"/>
          <w:sz w:val="28"/>
          <w:szCs w:val="28"/>
        </w:rPr>
        <w:t xml:space="preserve"> этого отделения</w:t>
      </w:r>
      <w:r w:rsidR="00E43E6D" w:rsidRPr="00176CFE">
        <w:rPr>
          <w:rFonts w:ascii="Times New Roman" w:hAnsi="Times New Roman"/>
          <w:sz w:val="28"/>
          <w:szCs w:val="28"/>
        </w:rPr>
        <w:t xml:space="preserve"> за их профессионализм, терпение, отзывчивость и чуткость. </w:t>
      </w:r>
    </w:p>
    <w:p w14:paraId="32597265" w14:textId="77777777" w:rsidR="006A5FFF" w:rsidRDefault="006A5FFF" w:rsidP="00224B9B">
      <w:pPr>
        <w:pStyle w:val="1"/>
        <w:ind w:firstLine="709"/>
        <w:jc w:val="both"/>
        <w:rPr>
          <w:rFonts w:ascii="Times New Roman" w:hAnsi="Times New Roman"/>
          <w:b/>
          <w:sz w:val="32"/>
          <w:szCs w:val="32"/>
        </w:rPr>
      </w:pPr>
    </w:p>
    <w:p w14:paraId="431D5EF1" w14:textId="77777777" w:rsidR="00176CFE" w:rsidRDefault="00176CFE" w:rsidP="00224B9B">
      <w:pPr>
        <w:pStyle w:val="1"/>
        <w:jc w:val="center"/>
        <w:rPr>
          <w:rFonts w:ascii="Times New Roman" w:hAnsi="Times New Roman"/>
          <w:b/>
          <w:sz w:val="32"/>
          <w:szCs w:val="32"/>
        </w:rPr>
      </w:pPr>
    </w:p>
    <w:p w14:paraId="58D0233C" w14:textId="77777777" w:rsidR="00176CFE" w:rsidRDefault="00176CFE" w:rsidP="00224B9B">
      <w:pPr>
        <w:pStyle w:val="1"/>
        <w:jc w:val="center"/>
        <w:rPr>
          <w:rFonts w:ascii="Times New Roman" w:hAnsi="Times New Roman"/>
          <w:b/>
          <w:sz w:val="32"/>
          <w:szCs w:val="32"/>
        </w:rPr>
      </w:pPr>
    </w:p>
    <w:p w14:paraId="43E48CEA" w14:textId="77777777" w:rsidR="00176CFE" w:rsidRDefault="00176CFE" w:rsidP="00224B9B">
      <w:pPr>
        <w:pStyle w:val="1"/>
        <w:jc w:val="center"/>
        <w:rPr>
          <w:rFonts w:ascii="Times New Roman" w:hAnsi="Times New Roman"/>
          <w:b/>
          <w:sz w:val="32"/>
          <w:szCs w:val="32"/>
        </w:rPr>
      </w:pPr>
    </w:p>
    <w:p w14:paraId="2C866841" w14:textId="77777777" w:rsidR="006A5FFF" w:rsidRDefault="006A5FFF" w:rsidP="00224B9B">
      <w:pPr>
        <w:pStyle w:val="1"/>
        <w:jc w:val="center"/>
        <w:rPr>
          <w:rFonts w:ascii="Times New Roman" w:hAnsi="Times New Roman"/>
          <w:b/>
          <w:sz w:val="32"/>
          <w:szCs w:val="32"/>
        </w:rPr>
      </w:pPr>
      <w:r>
        <w:rPr>
          <w:rFonts w:ascii="Times New Roman" w:hAnsi="Times New Roman"/>
          <w:b/>
          <w:sz w:val="32"/>
          <w:szCs w:val="32"/>
        </w:rPr>
        <w:lastRenderedPageBreak/>
        <w:t>Социальная сфера</w:t>
      </w:r>
    </w:p>
    <w:p w14:paraId="3B5A5E1B" w14:textId="729A56CB" w:rsidR="005840A6" w:rsidRPr="00176CFE" w:rsidRDefault="006A5FFF" w:rsidP="00224B9B">
      <w:pPr>
        <w:pStyle w:val="1"/>
        <w:ind w:firstLine="709"/>
        <w:jc w:val="both"/>
        <w:rPr>
          <w:rFonts w:ascii="Times New Roman" w:hAnsi="Times New Roman"/>
          <w:sz w:val="28"/>
          <w:szCs w:val="28"/>
        </w:rPr>
      </w:pPr>
      <w:r w:rsidRPr="00176CFE">
        <w:rPr>
          <w:rFonts w:ascii="Times New Roman" w:hAnsi="Times New Roman"/>
          <w:sz w:val="28"/>
          <w:szCs w:val="28"/>
        </w:rPr>
        <w:t>В</w:t>
      </w:r>
      <w:r w:rsidR="005840A6" w:rsidRPr="00176CFE">
        <w:rPr>
          <w:rFonts w:ascii="Times New Roman" w:hAnsi="Times New Roman"/>
          <w:sz w:val="28"/>
          <w:szCs w:val="28"/>
        </w:rPr>
        <w:t xml:space="preserve"> Советинском сельском поселении, в прочем, как и в других муниципальных образованиях, есть группы населения, которые нуждаются в социальном обеспечении и защите: инвалиды (</w:t>
      </w:r>
      <w:r w:rsidR="005840A6" w:rsidRPr="00176CFE">
        <w:rPr>
          <w:rFonts w:ascii="Times New Roman" w:hAnsi="Times New Roman"/>
          <w:b/>
          <w:sz w:val="28"/>
          <w:szCs w:val="28"/>
        </w:rPr>
        <w:t>75</w:t>
      </w:r>
      <w:r w:rsidR="005840A6" w:rsidRPr="00176CFE">
        <w:rPr>
          <w:rFonts w:ascii="Times New Roman" w:hAnsi="Times New Roman"/>
          <w:sz w:val="28"/>
          <w:szCs w:val="28"/>
        </w:rPr>
        <w:t xml:space="preserve"> человек); дети-инвалиды (</w:t>
      </w:r>
      <w:r w:rsidR="005840A6" w:rsidRPr="00176CFE">
        <w:rPr>
          <w:rFonts w:ascii="Times New Roman" w:hAnsi="Times New Roman"/>
          <w:b/>
          <w:sz w:val="28"/>
          <w:szCs w:val="28"/>
        </w:rPr>
        <w:t>2</w:t>
      </w:r>
      <w:r w:rsidR="005840A6" w:rsidRPr="00176CFE">
        <w:rPr>
          <w:rFonts w:ascii="Times New Roman" w:hAnsi="Times New Roman"/>
          <w:sz w:val="28"/>
          <w:szCs w:val="28"/>
        </w:rPr>
        <w:t xml:space="preserve"> человека); пенсионеры </w:t>
      </w:r>
      <w:r w:rsidR="005840A6" w:rsidRPr="00176CFE">
        <w:rPr>
          <w:rFonts w:ascii="Times New Roman" w:hAnsi="Times New Roman"/>
          <w:b/>
          <w:sz w:val="28"/>
          <w:szCs w:val="28"/>
        </w:rPr>
        <w:t>(577</w:t>
      </w:r>
      <w:r w:rsidR="005559CB" w:rsidRPr="00176CFE">
        <w:rPr>
          <w:rFonts w:ascii="Times New Roman" w:hAnsi="Times New Roman"/>
          <w:sz w:val="28"/>
          <w:szCs w:val="28"/>
        </w:rPr>
        <w:t xml:space="preserve"> человек).</w:t>
      </w:r>
    </w:p>
    <w:p w14:paraId="62DAB0EB" w14:textId="77777777" w:rsidR="00166E74" w:rsidRPr="00176CFE" w:rsidRDefault="00166E74" w:rsidP="00224B9B">
      <w:pPr>
        <w:pStyle w:val="1"/>
        <w:ind w:firstLine="709"/>
        <w:jc w:val="both"/>
        <w:rPr>
          <w:rFonts w:ascii="Times New Roman" w:hAnsi="Times New Roman"/>
          <w:sz w:val="28"/>
          <w:szCs w:val="28"/>
        </w:rPr>
      </w:pPr>
    </w:p>
    <w:p w14:paraId="7AC21536" w14:textId="77777777" w:rsidR="003B6163" w:rsidRPr="00176CFE" w:rsidRDefault="003B6163" w:rsidP="00224B9B">
      <w:pPr>
        <w:pStyle w:val="1"/>
        <w:ind w:firstLine="709"/>
        <w:jc w:val="both"/>
        <w:rPr>
          <w:rFonts w:ascii="Times New Roman" w:hAnsi="Times New Roman"/>
          <w:sz w:val="28"/>
          <w:szCs w:val="28"/>
          <w:shd w:val="clear" w:color="auto" w:fill="FFFFFF"/>
        </w:rPr>
      </w:pPr>
      <w:r w:rsidRPr="00176CFE">
        <w:rPr>
          <w:rFonts w:ascii="Times New Roman" w:hAnsi="Times New Roman"/>
          <w:sz w:val="28"/>
          <w:szCs w:val="28"/>
          <w:shd w:val="clear" w:color="auto" w:fill="FFFFFF"/>
        </w:rPr>
        <w:t xml:space="preserve">Организации, обеспечивающие защиту </w:t>
      </w:r>
      <w:r w:rsidRPr="00176CFE">
        <w:rPr>
          <w:rFonts w:ascii="Times New Roman" w:hAnsi="Times New Roman"/>
          <w:sz w:val="28"/>
          <w:szCs w:val="28"/>
        </w:rPr>
        <w:t>граждан пожилого возраста и инвалидов, проживающих на территории Советинского сельского поселения, представлены Отделом социального обслуживания № 3 (заведующая Сербина Лариса Николаевна) и Советинским центром доступа к услугам (спец. Бондаренко Владимир Александрович).</w:t>
      </w:r>
    </w:p>
    <w:p w14:paraId="36AF1A9D" w14:textId="67734D73" w:rsidR="005B421E" w:rsidRPr="00176CFE" w:rsidRDefault="003B6163" w:rsidP="00785486">
      <w:pPr>
        <w:pStyle w:val="1"/>
        <w:ind w:firstLine="709"/>
        <w:jc w:val="both"/>
        <w:rPr>
          <w:rFonts w:ascii="Times New Roman" w:hAnsi="Times New Roman"/>
          <w:sz w:val="28"/>
          <w:szCs w:val="28"/>
        </w:rPr>
      </w:pPr>
      <w:r w:rsidRPr="00176CFE">
        <w:rPr>
          <w:rFonts w:ascii="Times New Roman" w:hAnsi="Times New Roman"/>
          <w:sz w:val="28"/>
          <w:szCs w:val="28"/>
        </w:rPr>
        <w:t xml:space="preserve">В отделе социального обслуживания работают </w:t>
      </w:r>
      <w:r w:rsidRPr="00176CFE">
        <w:rPr>
          <w:rFonts w:ascii="Times New Roman" w:hAnsi="Times New Roman"/>
          <w:b/>
          <w:sz w:val="28"/>
          <w:szCs w:val="28"/>
        </w:rPr>
        <w:t>9</w:t>
      </w:r>
      <w:r w:rsidRPr="00176CFE">
        <w:rPr>
          <w:rFonts w:ascii="Times New Roman" w:hAnsi="Times New Roman"/>
          <w:sz w:val="28"/>
          <w:szCs w:val="28"/>
        </w:rPr>
        <w:t xml:space="preserve"> социальных работников, обслуживающих </w:t>
      </w:r>
      <w:r w:rsidRPr="00176CFE">
        <w:rPr>
          <w:rFonts w:ascii="Times New Roman" w:hAnsi="Times New Roman"/>
          <w:b/>
          <w:sz w:val="28"/>
          <w:szCs w:val="28"/>
        </w:rPr>
        <w:t>60</w:t>
      </w:r>
      <w:r w:rsidRPr="00176CFE">
        <w:rPr>
          <w:rFonts w:ascii="Times New Roman" w:hAnsi="Times New Roman"/>
          <w:sz w:val="28"/>
          <w:szCs w:val="28"/>
        </w:rPr>
        <w:t xml:space="preserve"> получателей социальных услуг.</w:t>
      </w:r>
    </w:p>
    <w:p w14:paraId="769CD9EA" w14:textId="77777777" w:rsidR="005B421E" w:rsidRPr="00176CFE" w:rsidRDefault="005B421E" w:rsidP="00224B9B">
      <w:pPr>
        <w:pStyle w:val="1"/>
        <w:ind w:firstLine="709"/>
        <w:jc w:val="both"/>
        <w:rPr>
          <w:rFonts w:ascii="Times New Roman" w:hAnsi="Times New Roman"/>
          <w:sz w:val="28"/>
          <w:szCs w:val="28"/>
          <w:shd w:val="clear" w:color="auto" w:fill="FFFFFF"/>
        </w:rPr>
      </w:pPr>
      <w:r w:rsidRPr="00176CFE">
        <w:rPr>
          <w:rFonts w:ascii="Times New Roman" w:hAnsi="Times New Roman"/>
          <w:sz w:val="28"/>
          <w:szCs w:val="28"/>
        </w:rPr>
        <w:t xml:space="preserve">Администрация Советинского сельского поселения участвует в реализации социальных проектов, направленных на поддержку при решении важных вопросов всем категориям граждан на селе, ведется активная работа в проведении социально-значимых мероприятий. </w:t>
      </w:r>
      <w:r w:rsidRPr="00176CFE">
        <w:rPr>
          <w:rFonts w:ascii="Times New Roman" w:hAnsi="Times New Roman"/>
          <w:sz w:val="28"/>
          <w:szCs w:val="28"/>
          <w:shd w:val="clear" w:color="auto" w:fill="FFFFFF"/>
        </w:rPr>
        <w:t> </w:t>
      </w:r>
    </w:p>
    <w:p w14:paraId="7A60E0E3" w14:textId="77777777" w:rsidR="0016221E" w:rsidRDefault="0016221E" w:rsidP="00224B9B">
      <w:pPr>
        <w:pStyle w:val="1"/>
        <w:jc w:val="center"/>
        <w:rPr>
          <w:rFonts w:ascii="Times New Roman" w:hAnsi="Times New Roman"/>
          <w:b/>
          <w:sz w:val="28"/>
          <w:szCs w:val="28"/>
        </w:rPr>
      </w:pPr>
    </w:p>
    <w:p w14:paraId="71A06078" w14:textId="77777777" w:rsidR="005E1841" w:rsidRDefault="005E1841" w:rsidP="00224B9B">
      <w:pPr>
        <w:pStyle w:val="1"/>
        <w:jc w:val="center"/>
        <w:rPr>
          <w:rFonts w:ascii="Times New Roman" w:hAnsi="Times New Roman"/>
          <w:b/>
          <w:sz w:val="32"/>
          <w:szCs w:val="32"/>
        </w:rPr>
      </w:pPr>
      <w:r w:rsidRPr="0016221E">
        <w:rPr>
          <w:rFonts w:ascii="Times New Roman" w:hAnsi="Times New Roman"/>
          <w:b/>
          <w:sz w:val="32"/>
          <w:szCs w:val="32"/>
        </w:rPr>
        <w:t>Культура</w:t>
      </w:r>
    </w:p>
    <w:p w14:paraId="2978F2A8" w14:textId="4291D7FA" w:rsidR="005559CB" w:rsidRPr="005559CB" w:rsidRDefault="005559CB" w:rsidP="005559CB">
      <w:pPr>
        <w:spacing w:after="0" w:line="240" w:lineRule="auto"/>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 xml:space="preserve">       </w:t>
      </w:r>
      <w:r w:rsidRPr="005559CB">
        <w:rPr>
          <w:rFonts w:ascii="Times New Roman" w:eastAsia="Times New Roman" w:hAnsi="Times New Roman"/>
          <w:sz w:val="28"/>
          <w:szCs w:val="28"/>
          <w:lang w:eastAsia="ru-RU"/>
        </w:rPr>
        <w:t xml:space="preserve">Отчётный 2021 год был отмечен рядом значимых событий, которые стали направляющими в работе Советинского Дома культуры. </w:t>
      </w:r>
      <w:r w:rsidRPr="005559CB">
        <w:rPr>
          <w:rFonts w:ascii="Times New Roman" w:eastAsia="Times New Roman" w:hAnsi="Times New Roman"/>
          <w:b/>
          <w:sz w:val="28"/>
          <w:szCs w:val="28"/>
          <w:lang w:eastAsia="ru-RU"/>
        </w:rPr>
        <w:t xml:space="preserve">Это – 78-ти </w:t>
      </w:r>
      <w:proofErr w:type="spellStart"/>
      <w:r w:rsidRPr="005559CB">
        <w:rPr>
          <w:rFonts w:ascii="Times New Roman" w:eastAsia="Times New Roman" w:hAnsi="Times New Roman"/>
          <w:b/>
          <w:sz w:val="28"/>
          <w:szCs w:val="28"/>
          <w:lang w:eastAsia="ru-RU"/>
        </w:rPr>
        <w:t>летие</w:t>
      </w:r>
      <w:proofErr w:type="spellEnd"/>
      <w:r w:rsidRPr="005559CB">
        <w:rPr>
          <w:rFonts w:ascii="Times New Roman" w:eastAsia="Times New Roman" w:hAnsi="Times New Roman"/>
          <w:b/>
          <w:sz w:val="28"/>
          <w:szCs w:val="28"/>
          <w:lang w:eastAsia="ru-RU"/>
        </w:rPr>
        <w:t xml:space="preserve"> освобождения сл. Советка от немецко-фашистских захватчиков, 60 </w:t>
      </w:r>
      <w:proofErr w:type="spellStart"/>
      <w:r w:rsidRPr="005559CB">
        <w:rPr>
          <w:rFonts w:ascii="Times New Roman" w:eastAsia="Times New Roman" w:hAnsi="Times New Roman"/>
          <w:b/>
          <w:sz w:val="28"/>
          <w:szCs w:val="28"/>
          <w:lang w:eastAsia="ru-RU"/>
        </w:rPr>
        <w:t>летие</w:t>
      </w:r>
      <w:proofErr w:type="spellEnd"/>
      <w:r w:rsidRPr="005559CB">
        <w:rPr>
          <w:rFonts w:ascii="Times New Roman" w:eastAsia="Times New Roman" w:hAnsi="Times New Roman"/>
          <w:b/>
          <w:sz w:val="28"/>
          <w:szCs w:val="28"/>
          <w:lang w:eastAsia="ru-RU"/>
        </w:rPr>
        <w:t xml:space="preserve"> космонавтики, год науки и технологии.</w:t>
      </w:r>
      <w:r w:rsidRPr="005559CB">
        <w:rPr>
          <w:rFonts w:ascii="Times New Roman" w:eastAsia="Times New Roman" w:hAnsi="Times New Roman"/>
          <w:sz w:val="28"/>
          <w:szCs w:val="28"/>
          <w:lang w:eastAsia="ru-RU"/>
        </w:rPr>
        <w:t xml:space="preserve">        В связи</w:t>
      </w:r>
      <w:r w:rsidRPr="00176CFE">
        <w:rPr>
          <w:rFonts w:ascii="Times New Roman" w:eastAsia="Times New Roman" w:hAnsi="Times New Roman"/>
          <w:sz w:val="28"/>
          <w:szCs w:val="28"/>
          <w:lang w:eastAsia="ru-RU"/>
        </w:rPr>
        <w:t xml:space="preserve"> с эпидемиологической обстановкой</w:t>
      </w:r>
      <w:r w:rsidRPr="005559CB">
        <w:rPr>
          <w:rFonts w:ascii="Times New Roman" w:eastAsia="Times New Roman" w:hAnsi="Times New Roman"/>
          <w:sz w:val="28"/>
          <w:szCs w:val="28"/>
          <w:lang w:eastAsia="ru-RU"/>
        </w:rPr>
        <w:t xml:space="preserve"> по </w:t>
      </w:r>
      <w:proofErr w:type="spellStart"/>
      <w:r w:rsidRPr="005559CB">
        <w:rPr>
          <w:rFonts w:ascii="Times New Roman" w:eastAsia="Times New Roman" w:hAnsi="Times New Roman"/>
          <w:sz w:val="28"/>
          <w:szCs w:val="28"/>
          <w:lang w:eastAsia="ru-RU"/>
        </w:rPr>
        <w:t>короновирусу</w:t>
      </w:r>
      <w:proofErr w:type="spellEnd"/>
      <w:r w:rsidRPr="005559CB">
        <w:rPr>
          <w:rFonts w:ascii="Times New Roman" w:eastAsia="Times New Roman" w:hAnsi="Times New Roman"/>
          <w:sz w:val="28"/>
          <w:szCs w:val="28"/>
          <w:lang w:eastAsia="ru-RU"/>
        </w:rPr>
        <w:t xml:space="preserve">, крупные мероприятия проводились в формате онлайн. </w:t>
      </w:r>
      <w:r w:rsidRPr="00176CFE">
        <w:rPr>
          <w:rFonts w:ascii="Times New Roman" w:eastAsia="Times New Roman" w:hAnsi="Times New Roman"/>
          <w:sz w:val="28"/>
          <w:szCs w:val="28"/>
          <w:lang w:eastAsia="ru-RU"/>
        </w:rPr>
        <w:t xml:space="preserve">          </w:t>
      </w:r>
      <w:r w:rsidRPr="005559CB">
        <w:rPr>
          <w:rFonts w:ascii="Times New Roman" w:eastAsia="Times New Roman" w:hAnsi="Times New Roman"/>
          <w:sz w:val="28"/>
          <w:szCs w:val="28"/>
          <w:lang w:eastAsia="ru-RU"/>
        </w:rPr>
        <w:t>Для доступного просмотра жителей поселения все мероприятия размещены на странице одноклассников МБУК Советинский ДК. Были проведены мероприятия, посвященные: Дню Защитника Отечества, День космонавтики, Масленица, 8 Марта, День Победы, День памяти и скорби «Мирное небо</w:t>
      </w:r>
      <w:proofErr w:type="gramStart"/>
      <w:r w:rsidRPr="005559CB">
        <w:rPr>
          <w:rFonts w:ascii="Times New Roman" w:eastAsia="Times New Roman" w:hAnsi="Times New Roman"/>
          <w:sz w:val="28"/>
          <w:szCs w:val="28"/>
          <w:lang w:eastAsia="ru-RU"/>
        </w:rPr>
        <w:t>»,  День</w:t>
      </w:r>
      <w:proofErr w:type="gramEnd"/>
      <w:r w:rsidRPr="005559CB">
        <w:rPr>
          <w:rFonts w:ascii="Times New Roman" w:eastAsia="Times New Roman" w:hAnsi="Times New Roman"/>
          <w:sz w:val="28"/>
          <w:szCs w:val="28"/>
          <w:lang w:eastAsia="ru-RU"/>
        </w:rPr>
        <w:t xml:space="preserve"> России, День Матери, Новый год. Были оформлены выставки: «Победа в лицах», народных умельцев, конкурсы рисунков.</w:t>
      </w:r>
    </w:p>
    <w:p w14:paraId="2001DA2B" w14:textId="77777777" w:rsidR="005559CB" w:rsidRPr="005559CB" w:rsidRDefault="005559CB" w:rsidP="005559CB">
      <w:pPr>
        <w:spacing w:after="0" w:line="240" w:lineRule="auto"/>
        <w:jc w:val="both"/>
        <w:rPr>
          <w:rFonts w:ascii="Times New Roman" w:eastAsia="Times New Roman" w:hAnsi="Times New Roman"/>
          <w:sz w:val="28"/>
          <w:szCs w:val="28"/>
          <w:lang w:eastAsia="ru-RU"/>
        </w:rPr>
      </w:pPr>
      <w:r w:rsidRPr="005559CB">
        <w:rPr>
          <w:rFonts w:ascii="Times New Roman" w:eastAsia="Times New Roman" w:hAnsi="Times New Roman"/>
          <w:sz w:val="28"/>
          <w:szCs w:val="28"/>
          <w:lang w:eastAsia="ru-RU"/>
        </w:rPr>
        <w:t>Проведены акции:</w:t>
      </w:r>
    </w:p>
    <w:p w14:paraId="021B73E0" w14:textId="77777777" w:rsidR="005559CB" w:rsidRPr="005559CB" w:rsidRDefault="005559CB" w:rsidP="005559CB">
      <w:pPr>
        <w:spacing w:after="0" w:line="240" w:lineRule="auto"/>
        <w:jc w:val="both"/>
        <w:rPr>
          <w:rFonts w:ascii="Times New Roman" w:eastAsia="Times New Roman" w:hAnsi="Times New Roman"/>
          <w:sz w:val="28"/>
          <w:szCs w:val="28"/>
          <w:lang w:eastAsia="ru-RU"/>
        </w:rPr>
      </w:pPr>
      <w:r w:rsidRPr="005559CB">
        <w:rPr>
          <w:rFonts w:ascii="Times New Roman" w:eastAsia="Times New Roman" w:hAnsi="Times New Roman"/>
          <w:sz w:val="28"/>
          <w:szCs w:val="28"/>
          <w:lang w:eastAsia="ru-RU"/>
        </w:rPr>
        <w:t>Акция «Доброе утро ветеран!».</w:t>
      </w:r>
    </w:p>
    <w:p w14:paraId="7238FA17" w14:textId="77777777" w:rsidR="005559CB" w:rsidRPr="005559CB" w:rsidRDefault="005559CB" w:rsidP="005559CB">
      <w:pPr>
        <w:spacing w:after="0" w:line="240" w:lineRule="auto"/>
        <w:jc w:val="both"/>
        <w:rPr>
          <w:rFonts w:ascii="Times New Roman" w:eastAsia="Times New Roman" w:hAnsi="Times New Roman"/>
          <w:sz w:val="28"/>
          <w:szCs w:val="28"/>
          <w:lang w:eastAsia="ru-RU"/>
        </w:rPr>
      </w:pPr>
      <w:r w:rsidRPr="005559CB">
        <w:rPr>
          <w:rFonts w:ascii="Times New Roman" w:eastAsia="Times New Roman" w:hAnsi="Times New Roman"/>
          <w:sz w:val="28"/>
          <w:szCs w:val="28"/>
          <w:lang w:eastAsia="ru-RU"/>
        </w:rPr>
        <w:t>Выставка фоторабот «Герои Великой Отечественной».</w:t>
      </w:r>
    </w:p>
    <w:p w14:paraId="0EDF3A86" w14:textId="77777777" w:rsidR="005559CB" w:rsidRPr="005559CB" w:rsidRDefault="005559CB" w:rsidP="005559CB">
      <w:pPr>
        <w:spacing w:after="0" w:line="240" w:lineRule="auto"/>
        <w:jc w:val="both"/>
        <w:rPr>
          <w:rFonts w:ascii="Times New Roman" w:eastAsia="Times New Roman" w:hAnsi="Times New Roman"/>
          <w:sz w:val="28"/>
          <w:szCs w:val="28"/>
          <w:lang w:eastAsia="ru-RU"/>
        </w:rPr>
      </w:pPr>
      <w:r w:rsidRPr="005559CB">
        <w:rPr>
          <w:rFonts w:ascii="Times New Roman" w:eastAsia="Times New Roman" w:hAnsi="Times New Roman"/>
          <w:sz w:val="28"/>
          <w:szCs w:val="28"/>
          <w:lang w:eastAsia="ru-RU"/>
        </w:rPr>
        <w:t xml:space="preserve">Конкурс творческих работ «История моей семьи в Великой    </w:t>
      </w:r>
    </w:p>
    <w:p w14:paraId="24D4DBF5" w14:textId="77777777" w:rsidR="005559CB" w:rsidRPr="005559CB" w:rsidRDefault="005559CB" w:rsidP="005559CB">
      <w:pPr>
        <w:spacing w:after="0" w:line="240" w:lineRule="auto"/>
        <w:jc w:val="both"/>
        <w:rPr>
          <w:rFonts w:ascii="Times New Roman" w:eastAsia="Times New Roman" w:hAnsi="Times New Roman"/>
          <w:sz w:val="28"/>
          <w:szCs w:val="28"/>
          <w:lang w:eastAsia="ru-RU"/>
        </w:rPr>
      </w:pPr>
      <w:r w:rsidRPr="005559CB">
        <w:rPr>
          <w:rFonts w:ascii="Times New Roman" w:eastAsia="Times New Roman" w:hAnsi="Times New Roman"/>
          <w:sz w:val="28"/>
          <w:szCs w:val="28"/>
          <w:lang w:eastAsia="ru-RU"/>
        </w:rPr>
        <w:t>Отечественной войне», (на котором дети рассказывали о своих   дедушках.)</w:t>
      </w:r>
    </w:p>
    <w:p w14:paraId="1506FF1A" w14:textId="77777777" w:rsidR="005559CB" w:rsidRPr="005559CB" w:rsidRDefault="005559CB" w:rsidP="005559CB">
      <w:pPr>
        <w:spacing w:after="0" w:line="240" w:lineRule="auto"/>
        <w:jc w:val="both"/>
        <w:rPr>
          <w:rFonts w:ascii="Times New Roman" w:eastAsia="Times New Roman" w:hAnsi="Times New Roman"/>
          <w:sz w:val="28"/>
          <w:szCs w:val="28"/>
          <w:lang w:eastAsia="ru-RU"/>
        </w:rPr>
      </w:pPr>
      <w:r w:rsidRPr="005559CB">
        <w:rPr>
          <w:rFonts w:ascii="Times New Roman" w:eastAsia="Times New Roman" w:hAnsi="Times New Roman"/>
          <w:sz w:val="28"/>
          <w:szCs w:val="28"/>
          <w:lang w:eastAsia="ru-RU"/>
        </w:rPr>
        <w:t xml:space="preserve"> Акция «Бессмертный полк».</w:t>
      </w:r>
    </w:p>
    <w:p w14:paraId="48754BA8" w14:textId="77777777" w:rsidR="005559CB" w:rsidRPr="005559CB" w:rsidRDefault="005559CB" w:rsidP="005559CB">
      <w:pPr>
        <w:spacing w:after="0" w:line="240" w:lineRule="auto"/>
        <w:jc w:val="both"/>
        <w:rPr>
          <w:rFonts w:ascii="Times New Roman" w:eastAsia="Times New Roman" w:hAnsi="Times New Roman"/>
          <w:sz w:val="28"/>
          <w:szCs w:val="28"/>
          <w:lang w:eastAsia="ru-RU"/>
        </w:rPr>
      </w:pPr>
      <w:r w:rsidRPr="005559CB">
        <w:rPr>
          <w:rFonts w:ascii="Times New Roman" w:eastAsia="Times New Roman" w:hAnsi="Times New Roman"/>
          <w:sz w:val="28"/>
          <w:szCs w:val="28"/>
          <w:lang w:eastAsia="ru-RU"/>
        </w:rPr>
        <w:t>Акции «Георгиевская ленточка».</w:t>
      </w:r>
    </w:p>
    <w:p w14:paraId="56E4433F" w14:textId="6C248AE3" w:rsidR="005559CB" w:rsidRPr="005559CB" w:rsidRDefault="005559CB" w:rsidP="005559CB">
      <w:pPr>
        <w:spacing w:after="0" w:line="240" w:lineRule="auto"/>
        <w:jc w:val="both"/>
        <w:rPr>
          <w:rFonts w:ascii="Times New Roman" w:eastAsia="Times New Roman" w:hAnsi="Times New Roman"/>
          <w:sz w:val="28"/>
          <w:szCs w:val="28"/>
          <w:lang w:eastAsia="ru-RU"/>
        </w:rPr>
      </w:pPr>
      <w:r w:rsidRPr="005559CB">
        <w:rPr>
          <w:rFonts w:ascii="Times New Roman" w:eastAsia="Times New Roman" w:hAnsi="Times New Roman"/>
          <w:sz w:val="28"/>
          <w:szCs w:val="28"/>
          <w:lang w:eastAsia="ru-RU"/>
        </w:rPr>
        <w:t xml:space="preserve">Принимали </w:t>
      </w:r>
      <w:r w:rsidR="005301C4">
        <w:rPr>
          <w:rFonts w:ascii="Times New Roman" w:eastAsia="Times New Roman" w:hAnsi="Times New Roman"/>
          <w:sz w:val="28"/>
          <w:szCs w:val="28"/>
          <w:lang w:eastAsia="ru-RU"/>
        </w:rPr>
        <w:t xml:space="preserve">участие </w:t>
      </w:r>
      <w:r w:rsidRPr="005559CB">
        <w:rPr>
          <w:rFonts w:ascii="Times New Roman" w:eastAsia="Times New Roman" w:hAnsi="Times New Roman"/>
          <w:sz w:val="28"/>
          <w:szCs w:val="28"/>
          <w:lang w:eastAsia="ru-RU"/>
        </w:rPr>
        <w:t xml:space="preserve">в районных и областных конкурсах. </w:t>
      </w:r>
    </w:p>
    <w:p w14:paraId="0DF4B237" w14:textId="77777777" w:rsidR="005559CB" w:rsidRPr="005559CB" w:rsidRDefault="005559CB" w:rsidP="005559CB">
      <w:pPr>
        <w:spacing w:after="0" w:line="240" w:lineRule="auto"/>
        <w:jc w:val="both"/>
        <w:rPr>
          <w:rFonts w:ascii="Times New Roman" w:eastAsia="Times New Roman" w:hAnsi="Times New Roman"/>
          <w:sz w:val="28"/>
          <w:szCs w:val="28"/>
          <w:lang w:eastAsia="ru-RU"/>
        </w:rPr>
      </w:pPr>
      <w:r w:rsidRPr="005559CB">
        <w:rPr>
          <w:rFonts w:ascii="Times New Roman" w:eastAsia="Times New Roman" w:hAnsi="Times New Roman"/>
          <w:sz w:val="28"/>
          <w:szCs w:val="28"/>
          <w:lang w:eastAsia="ru-RU"/>
        </w:rPr>
        <w:t xml:space="preserve">    На базе Дома культуры работают кружки и любительские объединения: Вокальная студия «Капелька», вокальная группа «Девчата», кукольный театр, бальные танцы, театральная студия, кружок рисования «Волшебная кисточка», художественное слово.</w:t>
      </w:r>
    </w:p>
    <w:p w14:paraId="7F6591C9" w14:textId="4E87D53E" w:rsidR="005559CB" w:rsidRPr="005559CB" w:rsidRDefault="005559CB" w:rsidP="005559CB">
      <w:pPr>
        <w:spacing w:after="0" w:line="240" w:lineRule="auto"/>
        <w:jc w:val="both"/>
        <w:rPr>
          <w:rFonts w:ascii="Times New Roman" w:eastAsia="Times New Roman" w:hAnsi="Times New Roman"/>
          <w:sz w:val="28"/>
          <w:szCs w:val="28"/>
          <w:lang w:eastAsia="ru-RU"/>
        </w:rPr>
      </w:pPr>
      <w:r w:rsidRPr="005559CB">
        <w:rPr>
          <w:rFonts w:ascii="Times New Roman" w:eastAsia="Times New Roman" w:hAnsi="Times New Roman"/>
          <w:sz w:val="28"/>
          <w:szCs w:val="28"/>
          <w:lang w:eastAsia="ru-RU"/>
        </w:rPr>
        <w:t xml:space="preserve">   В 2021 году прио</w:t>
      </w:r>
      <w:r w:rsidR="005301C4">
        <w:rPr>
          <w:rFonts w:ascii="Times New Roman" w:eastAsia="Times New Roman" w:hAnsi="Times New Roman"/>
          <w:sz w:val="28"/>
          <w:szCs w:val="28"/>
          <w:lang w:eastAsia="ru-RU"/>
        </w:rPr>
        <w:t>бретены костюмы для коллективов на сумму 54тыс 600 рублей.</w:t>
      </w:r>
    </w:p>
    <w:p w14:paraId="12F98CE8" w14:textId="77777777" w:rsidR="005559CB" w:rsidRPr="00D9207D" w:rsidRDefault="005559CB" w:rsidP="005559CB">
      <w:pPr>
        <w:pStyle w:val="af0"/>
        <w:rPr>
          <w:rFonts w:ascii="Times New Roman" w:hAnsi="Times New Roman" w:cs="Times New Roman"/>
          <w:sz w:val="28"/>
          <w:szCs w:val="28"/>
          <w:lang w:val="ru-RU"/>
        </w:rPr>
      </w:pPr>
      <w:r w:rsidRPr="00D9207D">
        <w:rPr>
          <w:rFonts w:ascii="Times New Roman" w:eastAsia="Times New Roman" w:hAnsi="Times New Roman"/>
          <w:b/>
          <w:sz w:val="28"/>
          <w:szCs w:val="28"/>
          <w:lang w:val="ru-RU" w:eastAsia="ru-RU"/>
        </w:rPr>
        <w:t xml:space="preserve">     </w:t>
      </w:r>
      <w:r w:rsidRPr="00D9207D">
        <w:rPr>
          <w:rFonts w:ascii="Times New Roman" w:hAnsi="Times New Roman" w:cs="Times New Roman"/>
          <w:sz w:val="28"/>
          <w:szCs w:val="28"/>
          <w:lang w:val="ru-RU"/>
        </w:rPr>
        <w:t xml:space="preserve">Культурно- просветительская деятельность в этом году была связана с основными датами </w:t>
      </w:r>
      <w:r w:rsidRPr="00176CFE">
        <w:rPr>
          <w:rFonts w:ascii="Times New Roman" w:hAnsi="Times New Roman" w:cs="Times New Roman"/>
          <w:sz w:val="28"/>
          <w:szCs w:val="28"/>
          <w:lang w:val="ru-RU"/>
        </w:rPr>
        <w:t>года:</w:t>
      </w:r>
    </w:p>
    <w:p w14:paraId="0A9F4DD7" w14:textId="77777777" w:rsidR="005559CB" w:rsidRPr="00D9207D" w:rsidRDefault="005559CB" w:rsidP="005559CB">
      <w:pPr>
        <w:pStyle w:val="af0"/>
        <w:rPr>
          <w:rFonts w:ascii="Times New Roman" w:hAnsi="Times New Roman" w:cs="Times New Roman"/>
          <w:sz w:val="28"/>
          <w:szCs w:val="28"/>
          <w:lang w:val="ru-RU"/>
        </w:rPr>
      </w:pPr>
      <w:r w:rsidRPr="00D9207D">
        <w:rPr>
          <w:rFonts w:ascii="Times New Roman" w:hAnsi="Times New Roman" w:cs="Times New Roman"/>
          <w:sz w:val="28"/>
          <w:szCs w:val="28"/>
          <w:lang w:val="ru-RU"/>
        </w:rPr>
        <w:t xml:space="preserve">«Первый день войны» - день памяти прошёл, как напоминание о тех страшных днях. </w:t>
      </w:r>
    </w:p>
    <w:p w14:paraId="1C79F55E" w14:textId="77777777" w:rsidR="005559CB" w:rsidRPr="00D9207D" w:rsidRDefault="005559CB" w:rsidP="005559CB">
      <w:pPr>
        <w:pStyle w:val="af0"/>
        <w:rPr>
          <w:rFonts w:ascii="Times New Roman" w:hAnsi="Times New Roman" w:cs="Times New Roman"/>
          <w:sz w:val="28"/>
          <w:szCs w:val="28"/>
          <w:lang w:val="ru-RU"/>
        </w:rPr>
      </w:pPr>
      <w:r w:rsidRPr="00D9207D">
        <w:rPr>
          <w:rFonts w:ascii="Times New Roman" w:hAnsi="Times New Roman" w:cs="Times New Roman"/>
          <w:sz w:val="28"/>
          <w:szCs w:val="28"/>
          <w:lang w:val="ru-RU"/>
        </w:rPr>
        <w:t xml:space="preserve"> «Священный Сталинград», «Курская дуга. День воинской славы России», так назывались дни информации, посвящённые кровопролитным битвам, героическому прошлому. </w:t>
      </w:r>
    </w:p>
    <w:p w14:paraId="0DC6DCD6" w14:textId="77777777" w:rsidR="005559CB" w:rsidRPr="00D9207D" w:rsidRDefault="005559CB" w:rsidP="005559CB">
      <w:pPr>
        <w:pStyle w:val="af0"/>
        <w:rPr>
          <w:rFonts w:ascii="Times New Roman" w:hAnsi="Times New Roman" w:cs="Times New Roman"/>
          <w:sz w:val="28"/>
          <w:szCs w:val="28"/>
          <w:lang w:val="ru-RU"/>
        </w:rPr>
      </w:pPr>
      <w:r w:rsidRPr="00D9207D">
        <w:rPr>
          <w:rFonts w:ascii="Times New Roman" w:hAnsi="Times New Roman" w:cs="Times New Roman"/>
          <w:sz w:val="28"/>
          <w:szCs w:val="28"/>
          <w:lang w:val="ru-RU"/>
        </w:rPr>
        <w:t xml:space="preserve">  «Скажи-ка, дядя ведь недаром…» и «Бородино в литературе» - День Бородинского сражения в литературе.</w:t>
      </w:r>
    </w:p>
    <w:p w14:paraId="2112AE5F" w14:textId="77777777" w:rsidR="005559CB" w:rsidRPr="00D9207D" w:rsidRDefault="005559CB" w:rsidP="005559CB">
      <w:pPr>
        <w:pStyle w:val="af0"/>
        <w:rPr>
          <w:rFonts w:ascii="Times New Roman" w:hAnsi="Times New Roman" w:cs="Times New Roman"/>
          <w:sz w:val="28"/>
          <w:szCs w:val="28"/>
          <w:lang w:val="ru-RU"/>
        </w:rPr>
      </w:pPr>
      <w:r w:rsidRPr="00D9207D">
        <w:rPr>
          <w:rFonts w:ascii="Times New Roman" w:hAnsi="Times New Roman" w:cs="Times New Roman"/>
          <w:sz w:val="28"/>
          <w:szCs w:val="28"/>
          <w:lang w:val="ru-RU"/>
        </w:rPr>
        <w:t xml:space="preserve">«Строфа Победы» - </w:t>
      </w:r>
      <w:proofErr w:type="spellStart"/>
      <w:r w:rsidRPr="00D9207D">
        <w:rPr>
          <w:rFonts w:ascii="Times New Roman" w:hAnsi="Times New Roman" w:cs="Times New Roman"/>
          <w:sz w:val="28"/>
          <w:szCs w:val="28"/>
          <w:lang w:val="ru-RU"/>
        </w:rPr>
        <w:t>видеопрочтения</w:t>
      </w:r>
      <w:proofErr w:type="spellEnd"/>
      <w:r w:rsidRPr="00D9207D">
        <w:rPr>
          <w:rFonts w:ascii="Times New Roman" w:hAnsi="Times New Roman" w:cs="Times New Roman"/>
          <w:sz w:val="28"/>
          <w:szCs w:val="28"/>
          <w:lang w:val="ru-RU"/>
        </w:rPr>
        <w:t xml:space="preserve"> любимого стихотворения о войне.</w:t>
      </w:r>
    </w:p>
    <w:p w14:paraId="2FBFD431" w14:textId="6F342D29" w:rsidR="005559CB" w:rsidRPr="00D9207D" w:rsidRDefault="005559CB" w:rsidP="005559CB">
      <w:pPr>
        <w:pStyle w:val="af0"/>
        <w:rPr>
          <w:rFonts w:ascii="Times New Roman" w:hAnsi="Times New Roman" w:cs="Times New Roman"/>
          <w:sz w:val="28"/>
          <w:szCs w:val="28"/>
          <w:lang w:val="ru-RU"/>
        </w:rPr>
      </w:pPr>
      <w:r w:rsidRPr="00D9207D">
        <w:rPr>
          <w:rFonts w:ascii="Times New Roman" w:hAnsi="Times New Roman" w:cs="Times New Roman"/>
          <w:sz w:val="28"/>
          <w:szCs w:val="28"/>
          <w:lang w:val="ru-RU"/>
        </w:rPr>
        <w:lastRenderedPageBreak/>
        <w:t xml:space="preserve">  </w:t>
      </w:r>
      <w:r w:rsidR="005301C4">
        <w:rPr>
          <w:rFonts w:ascii="Times New Roman" w:hAnsi="Times New Roman" w:cs="Times New Roman"/>
          <w:sz w:val="28"/>
          <w:szCs w:val="28"/>
          <w:lang w:val="ru-RU"/>
        </w:rPr>
        <w:t>Принимали участие в Межрегиональной акции и получили диплом</w:t>
      </w:r>
      <w:r w:rsidRPr="00D9207D">
        <w:rPr>
          <w:rFonts w:ascii="Times New Roman" w:hAnsi="Times New Roman" w:cs="Times New Roman"/>
          <w:sz w:val="28"/>
          <w:szCs w:val="28"/>
          <w:lang w:val="ru-RU"/>
        </w:rPr>
        <w:t xml:space="preserve"> «Александр Невский – Святой Защитник Руси».</w:t>
      </w:r>
      <w:r w:rsidRPr="00176CFE">
        <w:rPr>
          <w:sz w:val="28"/>
          <w:szCs w:val="28"/>
          <w:lang w:val="ru-RU"/>
        </w:rPr>
        <w:t xml:space="preserve">  </w:t>
      </w:r>
      <w:r w:rsidRPr="00D9207D">
        <w:rPr>
          <w:rFonts w:ascii="Times New Roman" w:hAnsi="Times New Roman" w:cs="Times New Roman"/>
          <w:sz w:val="28"/>
          <w:szCs w:val="28"/>
          <w:lang w:val="ru-RU"/>
        </w:rPr>
        <w:t>Право пользоваться библиотечными услугами есть у всех, но не у всех такая возможность, вот поэтому мы стараемся выяснить всех желающих пользоваться нашими услугами и приходить к ним на дом, если она не могут посетить нас сами. Ещё мы используем возможность передать книги через родственников. Общение по телефону, обсуждение интересного и нового у нас только приветствуется. Мы стараемся не только книги предложить и обсудить, но и рассказать о новостях поселения, района.</w:t>
      </w:r>
    </w:p>
    <w:p w14:paraId="6D3C2FF1" w14:textId="77777777" w:rsidR="005559CB" w:rsidRPr="00D9207D" w:rsidRDefault="005559CB" w:rsidP="005559CB">
      <w:pPr>
        <w:pStyle w:val="af0"/>
        <w:rPr>
          <w:rFonts w:ascii="Times New Roman" w:hAnsi="Times New Roman" w:cs="Times New Roman"/>
          <w:sz w:val="28"/>
          <w:szCs w:val="28"/>
          <w:lang w:val="ru-RU"/>
        </w:rPr>
      </w:pPr>
      <w:r w:rsidRPr="00176CFE">
        <w:rPr>
          <w:rFonts w:ascii="Times New Roman" w:hAnsi="Times New Roman" w:cs="Times New Roman"/>
          <w:sz w:val="28"/>
          <w:szCs w:val="28"/>
          <w:lang w:val="ru-RU"/>
        </w:rPr>
        <w:t xml:space="preserve">      </w:t>
      </w:r>
      <w:r w:rsidRPr="00D9207D">
        <w:rPr>
          <w:rFonts w:ascii="Times New Roman" w:hAnsi="Times New Roman" w:cs="Times New Roman"/>
          <w:sz w:val="28"/>
          <w:szCs w:val="28"/>
          <w:lang w:val="ru-RU"/>
        </w:rPr>
        <w:t xml:space="preserve">Основными направлениями в этой области продвижения библиотек и библиотечных услуг являются информирование читателей обо всём важном и интересном, что происходит в библиотеке: различного рода выставках и мероприятиях, акциях, о подготовке и выпуске новой рекламной продукции (буклетах, листовках и т.д.) Библиотека старается активно осваивать интернет-пространство с целью продвижения чтения, повышения имиджа, а также рекламы нашей библиотеки как культурного учреждения. </w:t>
      </w:r>
    </w:p>
    <w:p w14:paraId="39083014" w14:textId="77777777" w:rsidR="005559CB" w:rsidRDefault="005559CB" w:rsidP="005559CB">
      <w:pPr>
        <w:pStyle w:val="af0"/>
        <w:rPr>
          <w:rFonts w:ascii="Times New Roman" w:hAnsi="Times New Roman" w:cs="Times New Roman"/>
          <w:sz w:val="28"/>
          <w:szCs w:val="28"/>
          <w:lang w:val="ru-RU"/>
        </w:rPr>
      </w:pPr>
      <w:r w:rsidRPr="00D9207D">
        <w:rPr>
          <w:rFonts w:ascii="Times New Roman" w:hAnsi="Times New Roman" w:cs="Times New Roman"/>
          <w:sz w:val="28"/>
          <w:szCs w:val="28"/>
          <w:lang w:val="ru-RU"/>
        </w:rPr>
        <w:t xml:space="preserve">   Для эффективной работы библиотеки и продвижения библиотечных услуг была проведена акция «А вы записаны в библиотеку?», блиц – опросы «Моя любимая книга называется…», «Книга или интернет?»</w:t>
      </w:r>
    </w:p>
    <w:p w14:paraId="54FAD71F" w14:textId="10FBA2A7" w:rsidR="00785486" w:rsidRDefault="00785486" w:rsidP="005559CB">
      <w:pPr>
        <w:pStyle w:val="af0"/>
        <w:rPr>
          <w:rFonts w:ascii="Times New Roman" w:hAnsi="Times New Roman" w:cs="Times New Roman"/>
          <w:sz w:val="28"/>
          <w:szCs w:val="28"/>
          <w:lang w:val="ru-RU"/>
        </w:rPr>
      </w:pPr>
      <w:r>
        <w:rPr>
          <w:rFonts w:ascii="Times New Roman" w:hAnsi="Times New Roman" w:cs="Times New Roman"/>
          <w:sz w:val="28"/>
          <w:szCs w:val="28"/>
          <w:lang w:val="ru-RU"/>
        </w:rPr>
        <w:t xml:space="preserve">  Хочется выразить слова </w:t>
      </w:r>
      <w:proofErr w:type="gramStart"/>
      <w:r>
        <w:rPr>
          <w:rFonts w:ascii="Times New Roman" w:hAnsi="Times New Roman" w:cs="Times New Roman"/>
          <w:sz w:val="28"/>
          <w:szCs w:val="28"/>
          <w:lang w:val="ru-RU"/>
        </w:rPr>
        <w:t>благодарности  за</w:t>
      </w:r>
      <w:proofErr w:type="gramEnd"/>
      <w:r>
        <w:rPr>
          <w:rFonts w:ascii="Times New Roman" w:hAnsi="Times New Roman" w:cs="Times New Roman"/>
          <w:sz w:val="28"/>
          <w:szCs w:val="28"/>
          <w:lang w:val="ru-RU"/>
        </w:rPr>
        <w:t xml:space="preserve"> многолетний и добросовестный труд   </w:t>
      </w:r>
      <w:proofErr w:type="spellStart"/>
      <w:r>
        <w:rPr>
          <w:rFonts w:ascii="Times New Roman" w:hAnsi="Times New Roman" w:cs="Times New Roman"/>
          <w:sz w:val="28"/>
          <w:szCs w:val="28"/>
          <w:lang w:val="ru-RU"/>
        </w:rPr>
        <w:t>Хворостовой</w:t>
      </w:r>
      <w:proofErr w:type="spellEnd"/>
      <w:r>
        <w:rPr>
          <w:rFonts w:ascii="Times New Roman" w:hAnsi="Times New Roman" w:cs="Times New Roman"/>
          <w:sz w:val="28"/>
          <w:szCs w:val="28"/>
          <w:lang w:val="ru-RU"/>
        </w:rPr>
        <w:t xml:space="preserve">  Надежде Дмитриевне – библиотекарю </w:t>
      </w:r>
      <w:proofErr w:type="spellStart"/>
      <w:r>
        <w:rPr>
          <w:rFonts w:ascii="Times New Roman" w:hAnsi="Times New Roman" w:cs="Times New Roman"/>
          <w:sz w:val="28"/>
          <w:szCs w:val="28"/>
          <w:lang w:val="ru-RU"/>
        </w:rPr>
        <w:t>Приютинского</w:t>
      </w:r>
      <w:proofErr w:type="spellEnd"/>
      <w:r>
        <w:rPr>
          <w:rFonts w:ascii="Times New Roman" w:hAnsi="Times New Roman" w:cs="Times New Roman"/>
          <w:sz w:val="28"/>
          <w:szCs w:val="28"/>
          <w:lang w:val="ru-RU"/>
        </w:rPr>
        <w:t xml:space="preserve"> отдела МБУК «МЦБ», которая после 36 лет работы ушла на заслуженный отдых. </w:t>
      </w:r>
    </w:p>
    <w:p w14:paraId="320BFD28" w14:textId="209BA036" w:rsidR="00785486" w:rsidRPr="00D9207D" w:rsidRDefault="00785486" w:rsidP="005559CB">
      <w:pPr>
        <w:pStyle w:val="af0"/>
        <w:rPr>
          <w:rFonts w:ascii="Times New Roman" w:hAnsi="Times New Roman" w:cs="Times New Roman"/>
          <w:sz w:val="28"/>
          <w:szCs w:val="28"/>
          <w:lang w:val="ru-RU"/>
        </w:rPr>
      </w:pPr>
      <w:r>
        <w:rPr>
          <w:rFonts w:ascii="Times New Roman" w:hAnsi="Times New Roman" w:cs="Times New Roman"/>
          <w:sz w:val="28"/>
          <w:szCs w:val="28"/>
          <w:lang w:val="ru-RU"/>
        </w:rPr>
        <w:t xml:space="preserve">В настоящее время </w:t>
      </w:r>
      <w:proofErr w:type="gramStart"/>
      <w:r>
        <w:rPr>
          <w:rFonts w:ascii="Times New Roman" w:hAnsi="Times New Roman" w:cs="Times New Roman"/>
          <w:sz w:val="28"/>
          <w:szCs w:val="28"/>
          <w:lang w:val="ru-RU"/>
        </w:rPr>
        <w:t>подбираем</w:t>
      </w:r>
      <w:proofErr w:type="gramEnd"/>
      <w:r>
        <w:rPr>
          <w:rFonts w:ascii="Times New Roman" w:hAnsi="Times New Roman" w:cs="Times New Roman"/>
          <w:sz w:val="28"/>
          <w:szCs w:val="28"/>
          <w:lang w:val="ru-RU"/>
        </w:rPr>
        <w:t xml:space="preserve"> кандидатура на эту должность.</w:t>
      </w:r>
    </w:p>
    <w:p w14:paraId="3A05A969" w14:textId="77777777" w:rsidR="00EB53F3" w:rsidRPr="00D9207D" w:rsidRDefault="00EB53F3" w:rsidP="005559CB">
      <w:pPr>
        <w:pStyle w:val="af0"/>
        <w:rPr>
          <w:rFonts w:ascii="Times New Roman" w:hAnsi="Times New Roman" w:cs="Times New Roman"/>
          <w:sz w:val="28"/>
          <w:szCs w:val="28"/>
          <w:lang w:val="ru-RU"/>
        </w:rPr>
      </w:pPr>
    </w:p>
    <w:p w14:paraId="64B847EE" w14:textId="77777777" w:rsidR="005559CB" w:rsidRPr="00176CFE" w:rsidRDefault="005559CB" w:rsidP="005559CB">
      <w:pPr>
        <w:pStyle w:val="af0"/>
        <w:rPr>
          <w:rFonts w:ascii="Times New Roman" w:hAnsi="Times New Roman" w:cs="Times New Roman"/>
          <w:sz w:val="28"/>
          <w:szCs w:val="28"/>
          <w:lang w:val="ru-RU"/>
        </w:rPr>
      </w:pPr>
    </w:p>
    <w:p w14:paraId="1B1830DA" w14:textId="77777777" w:rsidR="00EB53F3" w:rsidRPr="00176CFE" w:rsidRDefault="00EB53F3" w:rsidP="00EB53F3">
      <w:pPr>
        <w:suppressAutoHyphens/>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14:anchorId="584F9E78" wp14:editId="017F5151">
            <wp:simplePos x="0" y="0"/>
            <wp:positionH relativeFrom="column">
              <wp:posOffset>2823845</wp:posOffset>
            </wp:positionH>
            <wp:positionV relativeFrom="paragraph">
              <wp:posOffset>816610</wp:posOffset>
            </wp:positionV>
            <wp:extent cx="3267075" cy="2468245"/>
            <wp:effectExtent l="133350" t="57150" r="85725" b="14160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 ФК Советка.jpeg"/>
                    <pic:cNvPicPr/>
                  </pic:nvPicPr>
                  <pic:blipFill>
                    <a:blip r:embed="rId11">
                      <a:extLst>
                        <a:ext uri="{28A0092B-C50C-407E-A947-70E740481C1C}">
                          <a14:useLocalDpi xmlns:a14="http://schemas.microsoft.com/office/drawing/2010/main" val="0"/>
                        </a:ext>
                      </a:extLst>
                    </a:blip>
                    <a:stretch>
                      <a:fillRect/>
                    </a:stretch>
                  </pic:blipFill>
                  <pic:spPr>
                    <a:xfrm>
                      <a:off x="0" y="0"/>
                      <a:ext cx="3267075" cy="24682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176CFE">
        <w:rPr>
          <w:rFonts w:ascii="Times New Roman" w:eastAsia="Times New Roman" w:hAnsi="Times New Roman"/>
          <w:noProof/>
          <w:sz w:val="28"/>
          <w:szCs w:val="28"/>
          <w:lang w:eastAsia="ru-RU"/>
        </w:rPr>
        <w:drawing>
          <wp:anchor distT="0" distB="0" distL="114300" distR="114300" simplePos="0" relativeHeight="251660288" behindDoc="0" locked="0" layoutInCell="1" allowOverlap="1" wp14:anchorId="0C5F3D3D" wp14:editId="3CBCF21A">
            <wp:simplePos x="0" y="0"/>
            <wp:positionH relativeFrom="column">
              <wp:posOffset>549910</wp:posOffset>
            </wp:positionH>
            <wp:positionV relativeFrom="paragraph">
              <wp:posOffset>810260</wp:posOffset>
            </wp:positionV>
            <wp:extent cx="2124075" cy="2832100"/>
            <wp:effectExtent l="133350" t="76200" r="85725" b="13970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ФК Советка.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28321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176CFE">
        <w:rPr>
          <w:rFonts w:ascii="Times New Roman" w:eastAsia="Times New Roman" w:hAnsi="Times New Roman"/>
          <w:sz w:val="28"/>
          <w:szCs w:val="28"/>
          <w:lang w:eastAsia="ru-RU"/>
        </w:rPr>
        <w:t>В преддверии Дня Победы, на территории Приморского сельского поселения состоялся турнир на кубок В.Н. Попова по футболу среди команд «Первой лиги».</w:t>
      </w:r>
    </w:p>
    <w:p w14:paraId="0A16CC47" w14:textId="77777777" w:rsidR="00EB53F3" w:rsidRPr="00176CFE" w:rsidRDefault="00EB53F3" w:rsidP="00EB53F3">
      <w:pPr>
        <w:pStyle w:val="af2"/>
        <w:shd w:val="clear" w:color="auto" w:fill="FFFFFF"/>
        <w:spacing w:before="0" w:beforeAutospacing="0" w:after="0" w:afterAutospacing="0"/>
        <w:ind w:firstLine="709"/>
        <w:jc w:val="both"/>
        <w:rPr>
          <w:sz w:val="28"/>
          <w:szCs w:val="28"/>
        </w:rPr>
      </w:pPr>
      <w:r w:rsidRPr="00176CFE">
        <w:rPr>
          <w:sz w:val="28"/>
          <w:szCs w:val="28"/>
        </w:rPr>
        <w:t>Торжественная церемония награждения победителей состоялась прямо на футбольном поле!</w:t>
      </w:r>
    </w:p>
    <w:p w14:paraId="27A7724C" w14:textId="77777777" w:rsidR="00EB53F3" w:rsidRPr="00176CFE" w:rsidRDefault="00EB53F3" w:rsidP="00EB53F3">
      <w:pPr>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Сплоченная игра команды ФК «Советка» во главе с капитаном Анатолием Ващенко, жажда победы и высокая самоотдача позволили завоевать первое место!</w:t>
      </w:r>
    </w:p>
    <w:p w14:paraId="5DD8916B" w14:textId="77777777" w:rsidR="00EB53F3" w:rsidRPr="00176CFE" w:rsidRDefault="00EB53F3" w:rsidP="00EB53F3">
      <w:pPr>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Уверены - впереди нашу футбольную команду ждут новые победы!</w:t>
      </w:r>
    </w:p>
    <w:p w14:paraId="7696D9DB" w14:textId="77777777" w:rsidR="005559CB" w:rsidRPr="005559CB" w:rsidRDefault="005559CB" w:rsidP="005559CB">
      <w:pPr>
        <w:spacing w:after="0" w:line="240" w:lineRule="auto"/>
        <w:jc w:val="both"/>
        <w:rPr>
          <w:rFonts w:ascii="Times New Roman" w:eastAsia="Times New Roman" w:hAnsi="Times New Roman"/>
          <w:b/>
          <w:sz w:val="28"/>
          <w:szCs w:val="28"/>
          <w:lang w:eastAsia="ru-RU"/>
        </w:rPr>
      </w:pPr>
    </w:p>
    <w:p w14:paraId="1C5D8882" w14:textId="77777777" w:rsidR="005559CB" w:rsidRPr="0016221E" w:rsidRDefault="005559CB" w:rsidP="00224B9B">
      <w:pPr>
        <w:pStyle w:val="1"/>
        <w:jc w:val="center"/>
        <w:rPr>
          <w:rFonts w:ascii="Times New Roman" w:hAnsi="Times New Roman"/>
          <w:sz w:val="32"/>
          <w:szCs w:val="32"/>
        </w:rPr>
      </w:pPr>
    </w:p>
    <w:p w14:paraId="058AC976" w14:textId="714E3F45" w:rsidR="00134E37" w:rsidRDefault="00134E37" w:rsidP="00224B9B">
      <w:pPr>
        <w:spacing w:after="0" w:line="240" w:lineRule="auto"/>
        <w:jc w:val="both"/>
        <w:rPr>
          <w:rFonts w:ascii="Times New Roman" w:eastAsia="Times New Roman" w:hAnsi="Times New Roman"/>
          <w:sz w:val="32"/>
          <w:szCs w:val="32"/>
          <w:lang w:eastAsia="ru-RU"/>
        </w:rPr>
      </w:pPr>
    </w:p>
    <w:p w14:paraId="51CD66AD" w14:textId="77777777" w:rsidR="005E1841" w:rsidRPr="00EB53F3" w:rsidRDefault="005E1841" w:rsidP="00224B9B">
      <w:pPr>
        <w:suppressAutoHyphens/>
        <w:spacing w:after="0" w:line="240" w:lineRule="auto"/>
        <w:jc w:val="center"/>
        <w:rPr>
          <w:rFonts w:ascii="Times New Roman" w:eastAsia="Times New Roman" w:hAnsi="Times New Roman"/>
          <w:b/>
          <w:sz w:val="32"/>
          <w:szCs w:val="32"/>
          <w:lang w:eastAsia="ru-RU"/>
        </w:rPr>
      </w:pPr>
      <w:r w:rsidRPr="00EB53F3">
        <w:rPr>
          <w:rFonts w:ascii="Times New Roman" w:eastAsia="Times New Roman" w:hAnsi="Times New Roman"/>
          <w:b/>
          <w:sz w:val="32"/>
          <w:szCs w:val="32"/>
          <w:lang w:eastAsia="ru-RU"/>
        </w:rPr>
        <w:t>Благоустройство</w:t>
      </w:r>
    </w:p>
    <w:p w14:paraId="7814D9C0" w14:textId="77777777" w:rsidR="007C190A" w:rsidRPr="00176CFE" w:rsidRDefault="007C190A" w:rsidP="007C190A">
      <w:pPr>
        <w:suppressAutoHyphens/>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b/>
          <w:sz w:val="28"/>
          <w:szCs w:val="28"/>
          <w:lang w:eastAsia="ru-RU"/>
        </w:rPr>
        <w:t xml:space="preserve">Благоустройство – </w:t>
      </w:r>
      <w:r w:rsidRPr="00176CFE">
        <w:rPr>
          <w:rFonts w:ascii="Times New Roman" w:eastAsia="Times New Roman" w:hAnsi="Times New Roman"/>
          <w:sz w:val="28"/>
          <w:szCs w:val="28"/>
          <w:lang w:eastAsia="ru-RU"/>
        </w:rPr>
        <w:t xml:space="preserve">одна из </w:t>
      </w:r>
      <w:proofErr w:type="spellStart"/>
      <w:r w:rsidRPr="00176CFE">
        <w:rPr>
          <w:rFonts w:ascii="Times New Roman" w:eastAsia="Times New Roman" w:hAnsi="Times New Roman"/>
          <w:sz w:val="28"/>
          <w:szCs w:val="28"/>
          <w:lang w:eastAsia="ru-RU"/>
        </w:rPr>
        <w:t>приоритетнейших</w:t>
      </w:r>
      <w:proofErr w:type="spellEnd"/>
      <w:r w:rsidRPr="00176CFE">
        <w:rPr>
          <w:rFonts w:ascii="Times New Roman" w:eastAsia="Times New Roman" w:hAnsi="Times New Roman"/>
          <w:sz w:val="28"/>
          <w:szCs w:val="28"/>
          <w:lang w:eastAsia="ru-RU"/>
        </w:rPr>
        <w:t xml:space="preserve"> сфер нашей жизни, поэтому Администрация поселения уделяет этому особое внимание. </w:t>
      </w:r>
    </w:p>
    <w:p w14:paraId="52F28B5E" w14:textId="77777777" w:rsidR="007C190A" w:rsidRDefault="007C190A" w:rsidP="007C190A">
      <w:pPr>
        <w:suppressAutoHyphens/>
        <w:spacing w:after="0" w:line="240" w:lineRule="auto"/>
        <w:ind w:firstLine="709"/>
        <w:jc w:val="both"/>
        <w:rPr>
          <w:rFonts w:ascii="Times New Roman" w:hAnsi="Times New Roman"/>
          <w:sz w:val="28"/>
          <w:szCs w:val="28"/>
        </w:rPr>
      </w:pPr>
      <w:r w:rsidRPr="00176CFE">
        <w:rPr>
          <w:rFonts w:ascii="Times New Roman" w:eastAsia="Times New Roman" w:hAnsi="Times New Roman"/>
          <w:sz w:val="28"/>
          <w:szCs w:val="28"/>
          <w:lang w:eastAsia="ru-RU"/>
        </w:rPr>
        <w:t xml:space="preserve">На территории Советинского сельского поселения одним из главных вопросов является </w:t>
      </w:r>
      <w:r w:rsidRPr="00176CFE">
        <w:rPr>
          <w:rFonts w:ascii="Times New Roman" w:hAnsi="Times New Roman"/>
          <w:sz w:val="28"/>
          <w:szCs w:val="28"/>
        </w:rPr>
        <w:t>уличное освещение. Уже практически во всех сёлах Советинского сельского поселения проведены работы по переводу уличного освещения на энергосберегающие светодиодные лампы.</w:t>
      </w:r>
    </w:p>
    <w:p w14:paraId="72C39BE9" w14:textId="673EC752" w:rsidR="00176CFE" w:rsidRPr="00176CFE" w:rsidRDefault="00176CFE" w:rsidP="00176CFE">
      <w:pPr>
        <w:spacing w:after="0" w:line="240" w:lineRule="auto"/>
        <w:jc w:val="both"/>
        <w:rPr>
          <w:rFonts w:ascii="Times New Roman" w:hAnsi="Times New Roman"/>
          <w:sz w:val="28"/>
          <w:szCs w:val="28"/>
        </w:rPr>
      </w:pPr>
      <w:r>
        <w:rPr>
          <w:rFonts w:ascii="Times New Roman" w:hAnsi="Times New Roman"/>
          <w:sz w:val="28"/>
          <w:szCs w:val="28"/>
        </w:rPr>
        <w:t xml:space="preserve">        </w:t>
      </w:r>
      <w:r w:rsidRPr="00176CFE">
        <w:rPr>
          <w:rFonts w:ascii="Times New Roman" w:hAnsi="Times New Roman"/>
          <w:sz w:val="28"/>
          <w:szCs w:val="28"/>
        </w:rPr>
        <w:t xml:space="preserve">Для наведения санитарного порядка и подготовке к осенне-зимнему периоду </w:t>
      </w:r>
      <w:proofErr w:type="gramStart"/>
      <w:r w:rsidRPr="00176CFE">
        <w:rPr>
          <w:rFonts w:ascii="Times New Roman" w:hAnsi="Times New Roman"/>
          <w:sz w:val="28"/>
          <w:szCs w:val="28"/>
        </w:rPr>
        <w:t>проведен  ряд</w:t>
      </w:r>
      <w:proofErr w:type="gramEnd"/>
      <w:r w:rsidRPr="00176CFE">
        <w:rPr>
          <w:rFonts w:ascii="Times New Roman" w:hAnsi="Times New Roman"/>
          <w:sz w:val="28"/>
          <w:szCs w:val="28"/>
        </w:rPr>
        <w:t xml:space="preserve"> субботников, на прилегающих территориях ко всем производственным участкам организаций (ЗАО «Колхоз Советинский», ООО «Агрокомплекс Ростовский» ПУ № 2, ИП Юрьев А.И., Советинский ДК, Советинская и Приютинская СШ, детских садов, Врачебной амбулатории, </w:t>
      </w:r>
      <w:proofErr w:type="spellStart"/>
      <w:r w:rsidRPr="00176CFE">
        <w:rPr>
          <w:rFonts w:ascii="Times New Roman" w:hAnsi="Times New Roman"/>
          <w:sz w:val="28"/>
          <w:szCs w:val="28"/>
        </w:rPr>
        <w:t>ФАПов</w:t>
      </w:r>
      <w:proofErr w:type="spellEnd"/>
      <w:r w:rsidRPr="00176CFE">
        <w:rPr>
          <w:rFonts w:ascii="Times New Roman" w:hAnsi="Times New Roman"/>
          <w:sz w:val="28"/>
          <w:szCs w:val="28"/>
        </w:rPr>
        <w:t>, магазинов, клубов, памятников ВОВ, детских площадок, гражданских кладбищ, улиц, проспектов, проведены субботн</w:t>
      </w:r>
      <w:r w:rsidR="00785486">
        <w:rPr>
          <w:rFonts w:ascii="Times New Roman" w:hAnsi="Times New Roman"/>
          <w:sz w:val="28"/>
          <w:szCs w:val="28"/>
        </w:rPr>
        <w:t xml:space="preserve">ики, высажены цветы на </w:t>
      </w:r>
      <w:r w:rsidRPr="00176CFE">
        <w:rPr>
          <w:rFonts w:ascii="Times New Roman" w:hAnsi="Times New Roman"/>
          <w:sz w:val="28"/>
          <w:szCs w:val="28"/>
        </w:rPr>
        <w:t xml:space="preserve"> клумбах.</w:t>
      </w:r>
    </w:p>
    <w:p w14:paraId="3DD96F4A" w14:textId="3F0AD18C" w:rsidR="007C190A" w:rsidRPr="00176CFE" w:rsidRDefault="00176CFE" w:rsidP="00176CFE">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007C190A" w:rsidRPr="00176CFE">
        <w:rPr>
          <w:rFonts w:ascii="Times New Roman" w:eastAsia="Times New Roman" w:hAnsi="Times New Roman"/>
          <w:sz w:val="28"/>
          <w:szCs w:val="28"/>
          <w:lang w:eastAsia="ru-RU"/>
        </w:rPr>
        <w:t xml:space="preserve">Так же были проведены мероприятия по благоустройству территории поселения, такие как: </w:t>
      </w:r>
    </w:p>
    <w:p w14:paraId="598F3110" w14:textId="77777777" w:rsidR="007C190A" w:rsidRPr="00176CFE" w:rsidRDefault="007C190A" w:rsidP="007C190A">
      <w:pPr>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 xml:space="preserve"> уборка территории от мусора, покос травы, посадка цветов по территории площади, прополка и полив клумб, противоклещевая обработка и др.</w:t>
      </w:r>
    </w:p>
    <w:p w14:paraId="4DDA4F5A" w14:textId="77777777" w:rsidR="007C190A" w:rsidRPr="00176CFE" w:rsidRDefault="007C190A" w:rsidP="007C190A">
      <w:pPr>
        <w:spacing w:after="0" w:line="240" w:lineRule="auto"/>
        <w:ind w:firstLine="709"/>
        <w:jc w:val="both"/>
        <w:rPr>
          <w:rFonts w:ascii="Times New Roman" w:eastAsia="Times New Roman" w:hAnsi="Times New Roman"/>
          <w:sz w:val="28"/>
          <w:szCs w:val="28"/>
          <w:lang w:eastAsia="ru-RU"/>
        </w:rPr>
      </w:pPr>
    </w:p>
    <w:p w14:paraId="4B2313B9" w14:textId="519F024D" w:rsidR="007C190A" w:rsidRPr="00176CFE" w:rsidRDefault="007C190A" w:rsidP="007C190A">
      <w:pPr>
        <w:spacing w:after="0" w:line="240" w:lineRule="auto"/>
        <w:ind w:firstLine="709"/>
        <w:jc w:val="both"/>
        <w:rPr>
          <w:rFonts w:ascii="Times New Roman" w:eastAsia="Times New Roman" w:hAnsi="Times New Roman"/>
          <w:sz w:val="28"/>
          <w:szCs w:val="28"/>
          <w:lang w:eastAsia="ru-RU"/>
        </w:rPr>
      </w:pPr>
      <w:r w:rsidRPr="00176CFE">
        <w:rPr>
          <w:rFonts w:ascii="Times New Roman" w:eastAsia="Times New Roman" w:hAnsi="Times New Roman"/>
          <w:sz w:val="28"/>
          <w:szCs w:val="28"/>
          <w:lang w:eastAsia="ru-RU"/>
        </w:rPr>
        <w:t>В 2021 году был произведён ямочный ремонт асфальтобетонных дорожных покрытий в сл. Советка, обновлена разметка пешеходных переходов, произведён капитальный ремонт дороги по ул. Кузнечная в с. Горская Порада и в х. Любовка по ул. Красносельская.</w:t>
      </w:r>
    </w:p>
    <w:p w14:paraId="1BB88CDB" w14:textId="5259F2D8" w:rsidR="007C190A" w:rsidRPr="00176CFE" w:rsidRDefault="007C190A" w:rsidP="007C190A">
      <w:pPr>
        <w:spacing w:after="0" w:line="240" w:lineRule="auto"/>
        <w:ind w:firstLine="709"/>
        <w:jc w:val="both"/>
        <w:rPr>
          <w:rFonts w:ascii="Times New Roman" w:hAnsi="Times New Roman"/>
          <w:sz w:val="28"/>
          <w:szCs w:val="28"/>
        </w:rPr>
      </w:pPr>
      <w:r w:rsidRPr="00176CFE">
        <w:rPr>
          <w:rFonts w:ascii="Times New Roman" w:eastAsia="Times New Roman" w:hAnsi="Times New Roman"/>
          <w:sz w:val="28"/>
          <w:szCs w:val="28"/>
          <w:lang w:eastAsia="ru-RU"/>
        </w:rPr>
        <w:t xml:space="preserve">Так же хочется отметить, что </w:t>
      </w:r>
      <w:r w:rsidR="005301C4">
        <w:rPr>
          <w:rFonts w:ascii="Times New Roman" w:eastAsia="Times New Roman" w:hAnsi="Times New Roman"/>
          <w:sz w:val="28"/>
          <w:szCs w:val="28"/>
          <w:lang w:eastAsia="ru-RU"/>
        </w:rPr>
        <w:t xml:space="preserve">по инициативе жителей Советинского сельского поселения </w:t>
      </w:r>
      <w:r w:rsidRPr="00176CFE">
        <w:rPr>
          <w:rFonts w:ascii="Times New Roman" w:eastAsia="Times New Roman" w:hAnsi="Times New Roman"/>
          <w:sz w:val="28"/>
          <w:szCs w:val="28"/>
          <w:lang w:eastAsia="ru-RU"/>
        </w:rPr>
        <w:t>Администрация Советинского сельского поселения в 2021 году приняла участие и стала победителем</w:t>
      </w:r>
      <w:r w:rsidRPr="00A41EA8">
        <w:rPr>
          <w:rFonts w:ascii="Times New Roman" w:eastAsia="Times New Roman" w:hAnsi="Times New Roman"/>
          <w:sz w:val="28"/>
          <w:szCs w:val="28"/>
          <w:lang w:eastAsia="ru-RU"/>
        </w:rPr>
        <w:t xml:space="preserve"> </w:t>
      </w:r>
      <w:r w:rsidR="00E647B7" w:rsidRPr="00A41EA8">
        <w:rPr>
          <w:rFonts w:ascii="Times New Roman" w:eastAsia="Times New Roman" w:hAnsi="Times New Roman"/>
          <w:sz w:val="28"/>
          <w:szCs w:val="28"/>
          <w:lang w:eastAsia="ru-RU"/>
        </w:rPr>
        <w:t>в</w:t>
      </w:r>
      <w:r w:rsidR="00E647B7">
        <w:rPr>
          <w:rFonts w:ascii="Times New Roman" w:eastAsia="Times New Roman" w:hAnsi="Times New Roman"/>
          <w:lang w:eastAsia="ru-RU"/>
        </w:rPr>
        <w:t xml:space="preserve"> </w:t>
      </w:r>
      <w:r w:rsidR="00E647B7" w:rsidRPr="00E647B7">
        <w:rPr>
          <w:rFonts w:ascii="Times New Roman" w:eastAsia="Times New Roman" w:hAnsi="Times New Roman"/>
          <w:color w:val="000000" w:themeColor="text1"/>
          <w:kern w:val="36"/>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губернаторском проекте поддержки местных инициатив</w:t>
      </w:r>
      <w:r w:rsidRPr="00176CFE">
        <w:rPr>
          <w:rFonts w:ascii="Times New Roman" w:eastAsia="Times New Roman" w:hAnsi="Times New Roman"/>
          <w:sz w:val="28"/>
          <w:szCs w:val="28"/>
          <w:lang w:eastAsia="ru-RU"/>
        </w:rPr>
        <w:t>, выдвинув свой проект</w:t>
      </w:r>
      <w:r w:rsidRPr="00176CFE">
        <w:rPr>
          <w:rFonts w:ascii="Times New Roman" w:hAnsi="Times New Roman"/>
          <w:sz w:val="28"/>
          <w:szCs w:val="28"/>
        </w:rPr>
        <w:t xml:space="preserve"> на тему:</w:t>
      </w:r>
      <w:r w:rsidRPr="00176CFE">
        <w:rPr>
          <w:sz w:val="28"/>
          <w:szCs w:val="28"/>
        </w:rPr>
        <w:t xml:space="preserve"> «</w:t>
      </w:r>
      <w:r w:rsidRPr="00176CFE">
        <w:rPr>
          <w:rFonts w:ascii="Times New Roman" w:hAnsi="Times New Roman"/>
          <w:sz w:val="28"/>
          <w:szCs w:val="28"/>
        </w:rPr>
        <w:t xml:space="preserve">Благоустройство площади в сл. Советка Неклиновского района Ростовской области, расположенной по адресу: Ростовская область, Неклиновский район, сл. Советка, проспект </w:t>
      </w:r>
      <w:r w:rsidR="00E647B7">
        <w:rPr>
          <w:rFonts w:ascii="Times New Roman" w:hAnsi="Times New Roman"/>
          <w:sz w:val="28"/>
          <w:szCs w:val="28"/>
        </w:rPr>
        <w:t>Победы, 18 Г</w:t>
      </w:r>
      <w:r w:rsidRPr="00176CFE">
        <w:rPr>
          <w:rFonts w:ascii="Times New Roman" w:hAnsi="Times New Roman"/>
          <w:sz w:val="28"/>
          <w:szCs w:val="28"/>
        </w:rPr>
        <w:t>»</w:t>
      </w:r>
    </w:p>
    <w:p w14:paraId="77E95DC9" w14:textId="2FEF8A7A" w:rsidR="00A41EA8" w:rsidRDefault="00A41EA8" w:rsidP="00A41EA8">
      <w:pPr>
        <w:suppressAutoHyphens/>
        <w:spacing w:after="0" w:line="240" w:lineRule="auto"/>
        <w:rPr>
          <w:rFonts w:ascii="Times New Roman" w:hAnsi="Times New Roman"/>
          <w:b/>
          <w:sz w:val="28"/>
          <w:szCs w:val="28"/>
        </w:rPr>
      </w:pPr>
    </w:p>
    <w:p w14:paraId="5C62062D" w14:textId="77777777" w:rsidR="00123DA0" w:rsidRPr="00123DA0" w:rsidRDefault="00123DA0" w:rsidP="00123DA0">
      <w:pPr>
        <w:pStyle w:val="af0"/>
        <w:jc w:val="center"/>
        <w:rPr>
          <w:rFonts w:ascii="Times New Roman" w:hAnsi="Times New Roman" w:cs="Times New Roman"/>
          <w:b/>
          <w:sz w:val="32"/>
          <w:szCs w:val="32"/>
          <w:lang w:val="ru-RU"/>
        </w:rPr>
      </w:pPr>
      <w:r w:rsidRPr="00123DA0">
        <w:rPr>
          <w:rFonts w:ascii="Times New Roman" w:hAnsi="Times New Roman" w:cs="Times New Roman"/>
          <w:b/>
          <w:sz w:val="32"/>
          <w:szCs w:val="32"/>
          <w:lang w:val="ru-RU"/>
        </w:rPr>
        <w:t>Улучшение жилищных условий граждан.</w:t>
      </w:r>
    </w:p>
    <w:p w14:paraId="33E18A53" w14:textId="77777777" w:rsidR="006C690B" w:rsidRPr="000D29D8" w:rsidRDefault="006C690B" w:rsidP="00224B9B">
      <w:pPr>
        <w:suppressAutoHyphens/>
        <w:spacing w:after="0" w:line="240" w:lineRule="auto"/>
        <w:ind w:firstLine="709"/>
        <w:jc w:val="center"/>
        <w:rPr>
          <w:rFonts w:ascii="Times New Roman" w:hAnsi="Times New Roman"/>
          <w:b/>
          <w:sz w:val="32"/>
          <w:szCs w:val="32"/>
        </w:rPr>
      </w:pPr>
    </w:p>
    <w:p w14:paraId="4167C6A9" w14:textId="4BE62469" w:rsidR="00532C80" w:rsidRPr="00176CFE" w:rsidRDefault="00123DA0" w:rsidP="00224B9B">
      <w:pPr>
        <w:pStyle w:val="af0"/>
        <w:ind w:firstLine="709"/>
        <w:rPr>
          <w:rFonts w:ascii="Times New Roman" w:hAnsi="Times New Roman" w:cs="Times New Roman"/>
          <w:sz w:val="28"/>
          <w:szCs w:val="28"/>
          <w:lang w:val="ru-RU"/>
        </w:rPr>
      </w:pPr>
      <w:r>
        <w:rPr>
          <w:rFonts w:ascii="Times New Roman" w:hAnsi="Times New Roman" w:cs="Times New Roman"/>
          <w:sz w:val="28"/>
          <w:szCs w:val="28"/>
          <w:lang w:val="ru-RU"/>
        </w:rPr>
        <w:t>В администрации Советинского сельского поселения д</w:t>
      </w:r>
      <w:r w:rsidR="00532C80" w:rsidRPr="00176CFE">
        <w:rPr>
          <w:rFonts w:ascii="Times New Roman" w:hAnsi="Times New Roman" w:cs="Times New Roman"/>
          <w:sz w:val="28"/>
          <w:szCs w:val="28"/>
          <w:lang w:val="ru-RU"/>
        </w:rPr>
        <w:t xml:space="preserve">ействует жилищная комиссия по обеспечению жилыми помещениями детей-сирот и детей, оставшихся без попечения родителей. </w:t>
      </w:r>
    </w:p>
    <w:p w14:paraId="453D1564" w14:textId="78948C8C" w:rsidR="00532C80" w:rsidRPr="00176CFE" w:rsidRDefault="00532C80" w:rsidP="00224B9B">
      <w:pPr>
        <w:pStyle w:val="af0"/>
        <w:ind w:firstLine="709"/>
        <w:rPr>
          <w:rFonts w:ascii="Times New Roman" w:hAnsi="Times New Roman" w:cs="Times New Roman"/>
          <w:sz w:val="28"/>
          <w:szCs w:val="28"/>
          <w:lang w:val="ru-RU"/>
        </w:rPr>
      </w:pPr>
      <w:r w:rsidRPr="00176CFE">
        <w:rPr>
          <w:rFonts w:ascii="Times New Roman" w:hAnsi="Times New Roman" w:cs="Times New Roman"/>
          <w:sz w:val="28"/>
          <w:szCs w:val="28"/>
          <w:lang w:val="ru-RU"/>
        </w:rPr>
        <w:t xml:space="preserve">Проведена </w:t>
      </w:r>
      <w:r w:rsidR="00224B9B" w:rsidRPr="00176CFE">
        <w:rPr>
          <w:rFonts w:ascii="Times New Roman" w:hAnsi="Times New Roman" w:cs="Times New Roman"/>
          <w:sz w:val="28"/>
          <w:szCs w:val="28"/>
          <w:lang w:val="ru-RU"/>
        </w:rPr>
        <w:t>перерегистрация граждан,</w:t>
      </w:r>
      <w:r w:rsidRPr="00176CFE">
        <w:rPr>
          <w:rFonts w:ascii="Times New Roman" w:hAnsi="Times New Roman" w:cs="Times New Roman"/>
          <w:sz w:val="28"/>
          <w:szCs w:val="28"/>
          <w:lang w:val="ru-RU"/>
        </w:rPr>
        <w:t xml:space="preserve"> стоящих на учете в качестве нуждающихся в жилых помещениях.</w:t>
      </w:r>
    </w:p>
    <w:p w14:paraId="536A688E" w14:textId="5A3E2D5F" w:rsidR="00532C80" w:rsidRPr="00176CFE" w:rsidRDefault="00532C80" w:rsidP="00224B9B">
      <w:pPr>
        <w:pStyle w:val="af0"/>
        <w:ind w:firstLine="709"/>
        <w:rPr>
          <w:rFonts w:ascii="Times New Roman" w:hAnsi="Times New Roman" w:cs="Times New Roman"/>
          <w:sz w:val="28"/>
          <w:szCs w:val="28"/>
          <w:lang w:val="ru-RU"/>
        </w:rPr>
      </w:pPr>
      <w:r w:rsidRPr="00176CFE">
        <w:rPr>
          <w:rFonts w:ascii="Times New Roman" w:hAnsi="Times New Roman" w:cs="Times New Roman"/>
          <w:sz w:val="28"/>
          <w:szCs w:val="28"/>
          <w:lang w:val="ru-RU"/>
        </w:rPr>
        <w:t>- На квартирном учете в качестве нуждающих</w:t>
      </w:r>
      <w:r w:rsidR="00C75E7F" w:rsidRPr="00176CFE">
        <w:rPr>
          <w:rFonts w:ascii="Times New Roman" w:hAnsi="Times New Roman" w:cs="Times New Roman"/>
          <w:sz w:val="28"/>
          <w:szCs w:val="28"/>
          <w:lang w:val="ru-RU"/>
        </w:rPr>
        <w:t>ся в жилых помещениях состоят: 3</w:t>
      </w:r>
      <w:r w:rsidRPr="00176CFE">
        <w:rPr>
          <w:rFonts w:ascii="Times New Roman" w:hAnsi="Times New Roman" w:cs="Times New Roman"/>
          <w:sz w:val="28"/>
          <w:szCs w:val="28"/>
          <w:lang w:val="ru-RU"/>
        </w:rPr>
        <w:t xml:space="preserve"> человека.</w:t>
      </w:r>
    </w:p>
    <w:p w14:paraId="3439F783" w14:textId="77777777" w:rsidR="00532C80" w:rsidRPr="00176CFE" w:rsidRDefault="00532C80" w:rsidP="00224B9B">
      <w:pPr>
        <w:pStyle w:val="af0"/>
        <w:ind w:firstLine="709"/>
        <w:rPr>
          <w:rFonts w:ascii="Times New Roman" w:hAnsi="Times New Roman" w:cs="Times New Roman"/>
          <w:sz w:val="28"/>
          <w:szCs w:val="28"/>
          <w:lang w:val="ru-RU"/>
        </w:rPr>
      </w:pPr>
      <w:r w:rsidRPr="00176CFE">
        <w:rPr>
          <w:rFonts w:ascii="Times New Roman" w:hAnsi="Times New Roman" w:cs="Times New Roman"/>
          <w:sz w:val="28"/>
          <w:szCs w:val="28"/>
          <w:lang w:val="ru-RU"/>
        </w:rPr>
        <w:t>В том числе из них в программе:</w:t>
      </w:r>
    </w:p>
    <w:p w14:paraId="2ED933F5" w14:textId="16BD4B2A" w:rsidR="00532C80" w:rsidRPr="00176CFE" w:rsidRDefault="00532C80" w:rsidP="00224B9B">
      <w:pPr>
        <w:pStyle w:val="af0"/>
        <w:ind w:firstLine="709"/>
        <w:rPr>
          <w:rFonts w:ascii="Times New Roman" w:hAnsi="Times New Roman" w:cs="Times New Roman"/>
          <w:sz w:val="28"/>
          <w:szCs w:val="28"/>
          <w:lang w:val="ru-RU"/>
        </w:rPr>
      </w:pPr>
      <w:r w:rsidRPr="00176CFE">
        <w:rPr>
          <w:rFonts w:ascii="Times New Roman" w:hAnsi="Times New Roman" w:cs="Times New Roman"/>
          <w:sz w:val="28"/>
          <w:szCs w:val="28"/>
          <w:lang w:val="ru-RU"/>
        </w:rPr>
        <w:t xml:space="preserve">Молодая семья- 1 </w:t>
      </w:r>
      <w:r w:rsidR="00224B9B" w:rsidRPr="00176CFE">
        <w:rPr>
          <w:rFonts w:ascii="Times New Roman" w:hAnsi="Times New Roman" w:cs="Times New Roman"/>
          <w:sz w:val="28"/>
          <w:szCs w:val="28"/>
          <w:lang w:val="ru-RU"/>
        </w:rPr>
        <w:t>(Кузнецов</w:t>
      </w:r>
      <w:r w:rsidRPr="00176CFE">
        <w:rPr>
          <w:rFonts w:ascii="Times New Roman" w:hAnsi="Times New Roman" w:cs="Times New Roman"/>
          <w:sz w:val="28"/>
          <w:szCs w:val="28"/>
          <w:lang w:val="ru-RU"/>
        </w:rPr>
        <w:t xml:space="preserve"> М.)</w:t>
      </w:r>
    </w:p>
    <w:p w14:paraId="5DAB0FE6" w14:textId="77777777" w:rsidR="00532C80" w:rsidRDefault="00532C80" w:rsidP="00A41EA8">
      <w:pPr>
        <w:pStyle w:val="af0"/>
        <w:rPr>
          <w:rFonts w:ascii="Times New Roman" w:hAnsi="Times New Roman" w:cs="Times New Roman"/>
          <w:sz w:val="28"/>
          <w:szCs w:val="28"/>
          <w:lang w:val="ru-RU"/>
        </w:rPr>
      </w:pPr>
      <w:bookmarkStart w:id="1" w:name="_GoBack"/>
      <w:bookmarkEnd w:id="1"/>
      <w:r w:rsidRPr="00176CFE">
        <w:rPr>
          <w:rFonts w:ascii="Times New Roman" w:hAnsi="Times New Roman" w:cs="Times New Roman"/>
          <w:sz w:val="28"/>
          <w:szCs w:val="28"/>
          <w:lang w:val="ru-RU"/>
        </w:rPr>
        <w:t xml:space="preserve">- Получено свидетельство «На строительство жилья молодым семьям» – </w:t>
      </w:r>
      <w:proofErr w:type="spellStart"/>
      <w:r w:rsidRPr="00176CFE">
        <w:rPr>
          <w:rFonts w:ascii="Times New Roman" w:hAnsi="Times New Roman" w:cs="Times New Roman"/>
          <w:sz w:val="28"/>
          <w:szCs w:val="28"/>
          <w:lang w:val="ru-RU"/>
        </w:rPr>
        <w:t>Зоткина</w:t>
      </w:r>
      <w:proofErr w:type="spellEnd"/>
      <w:r w:rsidRPr="00176CFE">
        <w:rPr>
          <w:rFonts w:ascii="Times New Roman" w:hAnsi="Times New Roman" w:cs="Times New Roman"/>
          <w:sz w:val="28"/>
          <w:szCs w:val="28"/>
          <w:lang w:val="ru-RU"/>
        </w:rPr>
        <w:t xml:space="preserve"> А.А.</w:t>
      </w:r>
    </w:p>
    <w:p w14:paraId="2E74973E" w14:textId="68BBB139" w:rsidR="00123DA0" w:rsidRPr="00D9207D" w:rsidRDefault="00123DA0" w:rsidP="00123DA0">
      <w:pPr>
        <w:pStyle w:val="af0"/>
        <w:rPr>
          <w:rFonts w:ascii="Times New Roman" w:hAnsi="Times New Roman" w:cs="Times New Roman"/>
          <w:i/>
          <w:iCs/>
          <w:sz w:val="28"/>
          <w:szCs w:val="28"/>
          <w:lang w:val="ru-RU"/>
        </w:rPr>
      </w:pPr>
      <w:r>
        <w:rPr>
          <w:rFonts w:ascii="Times New Roman" w:hAnsi="Times New Roman" w:cs="Times New Roman"/>
          <w:sz w:val="28"/>
          <w:szCs w:val="28"/>
          <w:lang w:val="ru-RU"/>
        </w:rPr>
        <w:t xml:space="preserve">        </w:t>
      </w:r>
      <w:r w:rsidRPr="00123DA0">
        <w:rPr>
          <w:rFonts w:ascii="Times New Roman" w:hAnsi="Times New Roman" w:cs="Times New Roman"/>
          <w:sz w:val="28"/>
          <w:szCs w:val="28"/>
          <w:lang w:val="ru-RU"/>
        </w:rPr>
        <w:t xml:space="preserve">Сотрудники администрации сельского поселения взаимодействуют с комиссией по делам несовершеннолетних администрации Неклиновского района в работе с асоциальными семьями и попавшими в трудную жизненную ситуацию. На учете в едином банке данных семей, находящихся в социально опасном положении состоят </w:t>
      </w:r>
      <w:r w:rsidR="001644F3">
        <w:rPr>
          <w:rFonts w:ascii="Times New Roman" w:hAnsi="Times New Roman" w:cs="Times New Roman"/>
          <w:sz w:val="28"/>
          <w:szCs w:val="28"/>
          <w:lang w:val="ru-RU"/>
        </w:rPr>
        <w:t>2</w:t>
      </w:r>
      <w:r w:rsidRPr="00123DA0">
        <w:rPr>
          <w:rFonts w:ascii="Times New Roman" w:hAnsi="Times New Roman" w:cs="Times New Roman"/>
          <w:sz w:val="28"/>
          <w:szCs w:val="28"/>
          <w:lang w:val="ru-RU"/>
        </w:rPr>
        <w:t xml:space="preserve"> </w:t>
      </w:r>
      <w:proofErr w:type="gramStart"/>
      <w:r w:rsidRPr="00123DA0">
        <w:rPr>
          <w:rFonts w:ascii="Times New Roman" w:hAnsi="Times New Roman" w:cs="Times New Roman"/>
          <w:i/>
          <w:sz w:val="28"/>
          <w:szCs w:val="28"/>
          <w:lang w:val="ru-RU"/>
        </w:rPr>
        <w:t>се</w:t>
      </w:r>
      <w:r>
        <w:rPr>
          <w:rFonts w:ascii="Times New Roman" w:hAnsi="Times New Roman" w:cs="Times New Roman"/>
          <w:i/>
          <w:sz w:val="28"/>
          <w:szCs w:val="28"/>
          <w:lang w:val="ru-RU"/>
        </w:rPr>
        <w:t xml:space="preserve">мьи </w:t>
      </w:r>
      <w:r w:rsidRPr="00123DA0">
        <w:rPr>
          <w:rFonts w:ascii="Times New Roman" w:hAnsi="Times New Roman" w:cs="Times New Roman"/>
          <w:i/>
          <w:sz w:val="28"/>
          <w:szCs w:val="28"/>
          <w:lang w:val="ru-RU"/>
        </w:rPr>
        <w:t xml:space="preserve"> (</w:t>
      </w:r>
      <w:proofErr w:type="gramEnd"/>
      <w:r w:rsidRPr="00123DA0">
        <w:rPr>
          <w:rFonts w:ascii="Times New Roman" w:hAnsi="Times New Roman" w:cs="Times New Roman"/>
          <w:i/>
          <w:sz w:val="28"/>
          <w:szCs w:val="28"/>
          <w:lang w:val="ru-RU"/>
        </w:rPr>
        <w:t xml:space="preserve">в которых воспитываются </w:t>
      </w:r>
      <w:r w:rsidR="001644F3">
        <w:rPr>
          <w:rFonts w:ascii="Times New Roman" w:hAnsi="Times New Roman" w:cs="Times New Roman"/>
          <w:i/>
          <w:sz w:val="28"/>
          <w:szCs w:val="28"/>
          <w:lang w:val="ru-RU"/>
        </w:rPr>
        <w:t>3</w:t>
      </w:r>
      <w:r>
        <w:rPr>
          <w:rFonts w:ascii="Times New Roman" w:hAnsi="Times New Roman" w:cs="Times New Roman"/>
          <w:i/>
          <w:sz w:val="28"/>
          <w:szCs w:val="28"/>
          <w:lang w:val="ru-RU"/>
        </w:rPr>
        <w:t xml:space="preserve"> ребенка). </w:t>
      </w:r>
      <w:r w:rsidRPr="00123DA0">
        <w:rPr>
          <w:rFonts w:ascii="Times New Roman" w:hAnsi="Times New Roman" w:cs="Times New Roman"/>
          <w:sz w:val="28"/>
          <w:szCs w:val="28"/>
          <w:lang w:val="ru-RU"/>
        </w:rPr>
        <w:t xml:space="preserve"> Эти семьи находятся на особом </w:t>
      </w:r>
      <w:r w:rsidRPr="00123DA0">
        <w:rPr>
          <w:rFonts w:ascii="Times New Roman" w:hAnsi="Times New Roman" w:cs="Times New Roman"/>
          <w:sz w:val="28"/>
          <w:szCs w:val="28"/>
          <w:lang w:val="ru-RU"/>
        </w:rPr>
        <w:lastRenderedPageBreak/>
        <w:t xml:space="preserve">контроле. </w:t>
      </w:r>
      <w:r w:rsidRPr="00123DA0">
        <w:rPr>
          <w:rFonts w:ascii="Times New Roman" w:hAnsi="Times New Roman" w:cs="Times New Roman"/>
          <w:i/>
          <w:iCs/>
          <w:sz w:val="28"/>
          <w:szCs w:val="28"/>
          <w:lang w:val="ru-RU"/>
        </w:rPr>
        <w:t xml:space="preserve">Ежемесячно семьи посещаются на дому, в ходе посещений проводятся обследования жилищно-бытовых условий, выявляются проблемы, проводится разъяснительная работа с вручением памяток о необходимости соблюдения правил пожарной безопасности, правил поведения на водных объектах в зимний и летний периоды и т.д. Если вы увидели проблемы в семьях асоциального характера: насилие, бродячий образ жизни детей, неопрятный вид детей и т.д., просим сообщать об этих фактах в администрацию сельского поселения по телефонам: 88634737135. </w:t>
      </w:r>
      <w:r w:rsidRPr="00D9207D">
        <w:rPr>
          <w:rFonts w:ascii="Times New Roman" w:hAnsi="Times New Roman" w:cs="Times New Roman"/>
          <w:i/>
          <w:iCs/>
          <w:sz w:val="28"/>
          <w:szCs w:val="28"/>
          <w:lang w:val="ru-RU"/>
        </w:rPr>
        <w:t>Можно анонимно.</w:t>
      </w:r>
    </w:p>
    <w:p w14:paraId="4248B659" w14:textId="77777777" w:rsidR="00123DA0" w:rsidRDefault="00123DA0" w:rsidP="00123DA0">
      <w:pPr>
        <w:suppressAutoHyphens/>
        <w:spacing w:after="0" w:line="240" w:lineRule="auto"/>
        <w:jc w:val="center"/>
        <w:rPr>
          <w:rFonts w:ascii="Times New Roman" w:hAnsi="Times New Roman"/>
          <w:b/>
          <w:sz w:val="28"/>
          <w:szCs w:val="28"/>
        </w:rPr>
      </w:pPr>
    </w:p>
    <w:p w14:paraId="360A4012" w14:textId="77777777" w:rsidR="00123DA0" w:rsidRPr="000D29D8" w:rsidRDefault="00123DA0" w:rsidP="00123DA0">
      <w:pPr>
        <w:suppressAutoHyphens/>
        <w:spacing w:after="0" w:line="240" w:lineRule="auto"/>
        <w:jc w:val="center"/>
        <w:rPr>
          <w:rFonts w:ascii="Times New Roman" w:hAnsi="Times New Roman"/>
          <w:b/>
          <w:sz w:val="32"/>
          <w:szCs w:val="32"/>
        </w:rPr>
      </w:pPr>
      <w:r w:rsidRPr="00176CFE">
        <w:rPr>
          <w:rFonts w:ascii="Times New Roman" w:hAnsi="Times New Roman"/>
          <w:b/>
          <w:sz w:val="28"/>
          <w:szCs w:val="28"/>
        </w:rPr>
        <w:t>Градостроительство</w:t>
      </w:r>
      <w:r>
        <w:rPr>
          <w:rFonts w:ascii="Times New Roman" w:hAnsi="Times New Roman"/>
          <w:b/>
          <w:sz w:val="28"/>
          <w:szCs w:val="28"/>
        </w:rPr>
        <w:t xml:space="preserve">, </w:t>
      </w:r>
      <w:r w:rsidRPr="000D29D8">
        <w:rPr>
          <w:rFonts w:ascii="Times New Roman" w:hAnsi="Times New Roman"/>
          <w:b/>
          <w:sz w:val="32"/>
          <w:szCs w:val="32"/>
        </w:rPr>
        <w:t>земельно-имущественные вопрос</w:t>
      </w:r>
      <w:r>
        <w:rPr>
          <w:rFonts w:ascii="Times New Roman" w:hAnsi="Times New Roman"/>
          <w:b/>
          <w:sz w:val="32"/>
          <w:szCs w:val="32"/>
        </w:rPr>
        <w:t>ы, экология</w:t>
      </w:r>
    </w:p>
    <w:p w14:paraId="05E01337" w14:textId="1946D65A" w:rsidR="00123DA0" w:rsidRPr="00123DA0" w:rsidRDefault="00123DA0" w:rsidP="00224B9B">
      <w:pPr>
        <w:pStyle w:val="af0"/>
        <w:ind w:firstLine="709"/>
        <w:rPr>
          <w:rFonts w:ascii="Times New Roman" w:hAnsi="Times New Roman" w:cs="Times New Roman"/>
          <w:sz w:val="28"/>
          <w:szCs w:val="28"/>
          <w:lang w:val="ru-RU"/>
        </w:rPr>
      </w:pPr>
    </w:p>
    <w:p w14:paraId="7C69905F" w14:textId="1C81B3A1" w:rsidR="00E86E24" w:rsidRPr="00176CFE" w:rsidRDefault="005301C4" w:rsidP="00E86E24">
      <w:pPr>
        <w:spacing w:line="240" w:lineRule="auto"/>
        <w:jc w:val="both"/>
        <w:rPr>
          <w:rFonts w:ascii="Times New Roman" w:hAnsi="Times New Roman"/>
          <w:sz w:val="28"/>
          <w:szCs w:val="28"/>
        </w:rPr>
      </w:pPr>
      <w:r>
        <w:rPr>
          <w:rFonts w:ascii="Times New Roman" w:hAnsi="Times New Roman"/>
          <w:sz w:val="28"/>
          <w:szCs w:val="28"/>
        </w:rPr>
        <w:t xml:space="preserve">       1</w:t>
      </w:r>
      <w:r w:rsidR="00E86E24" w:rsidRPr="00176CFE">
        <w:rPr>
          <w:rFonts w:ascii="Times New Roman" w:hAnsi="Times New Roman"/>
          <w:sz w:val="28"/>
          <w:szCs w:val="28"/>
        </w:rPr>
        <w:t>. Проведена инвентаризация муниципального имущества Советинского сп и зеленых насаждений.</w:t>
      </w:r>
    </w:p>
    <w:p w14:paraId="28AC2AB7" w14:textId="22AC9BB1" w:rsidR="00176CFE" w:rsidRPr="00176CFE" w:rsidRDefault="005301C4" w:rsidP="00E86E24">
      <w:pPr>
        <w:spacing w:line="240" w:lineRule="auto"/>
        <w:jc w:val="both"/>
        <w:rPr>
          <w:rFonts w:ascii="Times New Roman" w:hAnsi="Times New Roman"/>
          <w:sz w:val="28"/>
          <w:szCs w:val="28"/>
        </w:rPr>
      </w:pPr>
      <w:r>
        <w:rPr>
          <w:rFonts w:ascii="Times New Roman" w:hAnsi="Times New Roman"/>
          <w:sz w:val="28"/>
          <w:szCs w:val="28"/>
        </w:rPr>
        <w:t xml:space="preserve">        2</w:t>
      </w:r>
      <w:r w:rsidR="00176CFE" w:rsidRPr="00176CFE">
        <w:rPr>
          <w:rFonts w:ascii="Times New Roman" w:hAnsi="Times New Roman"/>
          <w:sz w:val="28"/>
          <w:szCs w:val="28"/>
        </w:rPr>
        <w:t xml:space="preserve">. Проведена рыночная оценка КТП и линий </w:t>
      </w:r>
      <w:proofErr w:type="gramStart"/>
      <w:r w:rsidR="00176CFE" w:rsidRPr="00176CFE">
        <w:rPr>
          <w:rFonts w:ascii="Times New Roman" w:hAnsi="Times New Roman"/>
          <w:sz w:val="28"/>
          <w:szCs w:val="28"/>
        </w:rPr>
        <w:t>электропередач  х.</w:t>
      </w:r>
      <w:proofErr w:type="gramEnd"/>
      <w:r w:rsidR="00176CFE" w:rsidRPr="00176CFE">
        <w:rPr>
          <w:rFonts w:ascii="Times New Roman" w:hAnsi="Times New Roman"/>
          <w:sz w:val="28"/>
          <w:szCs w:val="28"/>
        </w:rPr>
        <w:t xml:space="preserve"> </w:t>
      </w:r>
      <w:proofErr w:type="spellStart"/>
      <w:r w:rsidR="00176CFE" w:rsidRPr="00176CFE">
        <w:rPr>
          <w:rFonts w:ascii="Times New Roman" w:hAnsi="Times New Roman"/>
          <w:sz w:val="28"/>
          <w:szCs w:val="28"/>
        </w:rPr>
        <w:t>Кузьминка</w:t>
      </w:r>
      <w:proofErr w:type="spellEnd"/>
      <w:r w:rsidR="00176CFE" w:rsidRPr="00176CFE">
        <w:rPr>
          <w:rFonts w:ascii="Times New Roman" w:hAnsi="Times New Roman"/>
          <w:sz w:val="28"/>
          <w:szCs w:val="28"/>
        </w:rPr>
        <w:t>, ведутся переговоры с ПАО «</w:t>
      </w:r>
      <w:proofErr w:type="spellStart"/>
      <w:r w:rsidR="00176CFE" w:rsidRPr="00176CFE">
        <w:rPr>
          <w:rFonts w:ascii="Times New Roman" w:hAnsi="Times New Roman"/>
          <w:sz w:val="28"/>
          <w:szCs w:val="28"/>
        </w:rPr>
        <w:t>Россети</w:t>
      </w:r>
      <w:proofErr w:type="spellEnd"/>
      <w:r w:rsidR="00176CFE" w:rsidRPr="00176CFE">
        <w:rPr>
          <w:rFonts w:ascii="Times New Roman" w:hAnsi="Times New Roman"/>
          <w:sz w:val="28"/>
          <w:szCs w:val="28"/>
        </w:rPr>
        <w:t xml:space="preserve"> Юг»-«Ростовэнерго» по рассмотрению вопроса о приобретении предлагаемого имущества.</w:t>
      </w:r>
    </w:p>
    <w:p w14:paraId="4FFDA8B9" w14:textId="1BBD5EF6" w:rsidR="00176CFE" w:rsidRPr="00176CFE" w:rsidRDefault="00E86E24" w:rsidP="00E86E24">
      <w:pPr>
        <w:spacing w:line="240" w:lineRule="auto"/>
        <w:jc w:val="both"/>
        <w:rPr>
          <w:rFonts w:ascii="Times New Roman" w:hAnsi="Times New Roman"/>
          <w:sz w:val="28"/>
          <w:szCs w:val="28"/>
        </w:rPr>
      </w:pPr>
      <w:r w:rsidRPr="00176CFE">
        <w:rPr>
          <w:rFonts w:ascii="Times New Roman" w:hAnsi="Times New Roman"/>
          <w:sz w:val="28"/>
          <w:szCs w:val="28"/>
        </w:rPr>
        <w:t xml:space="preserve">       </w:t>
      </w:r>
      <w:r w:rsidR="005301C4">
        <w:rPr>
          <w:rFonts w:ascii="Times New Roman" w:hAnsi="Times New Roman"/>
          <w:sz w:val="28"/>
          <w:szCs w:val="28"/>
        </w:rPr>
        <w:t>3</w:t>
      </w:r>
      <w:r w:rsidRPr="00176CFE">
        <w:rPr>
          <w:rFonts w:ascii="Times New Roman" w:hAnsi="Times New Roman"/>
          <w:sz w:val="28"/>
          <w:szCs w:val="28"/>
        </w:rPr>
        <w:t xml:space="preserve">.Продолжается </w:t>
      </w:r>
      <w:r w:rsidRPr="00176CFE">
        <w:rPr>
          <w:rFonts w:ascii="Times New Roman" w:hAnsi="Times New Roman"/>
          <w:i/>
          <w:sz w:val="28"/>
          <w:szCs w:val="28"/>
        </w:rPr>
        <w:t>оформление</w:t>
      </w:r>
      <w:r w:rsidRPr="00176CFE">
        <w:rPr>
          <w:rFonts w:ascii="Times New Roman" w:hAnsi="Times New Roman"/>
          <w:sz w:val="28"/>
          <w:szCs w:val="28"/>
        </w:rPr>
        <w:t xml:space="preserve"> граждан прав собственности на приусадебные </w:t>
      </w:r>
      <w:proofErr w:type="spellStart"/>
      <w:r w:rsidRPr="00176CFE">
        <w:rPr>
          <w:rFonts w:ascii="Times New Roman" w:hAnsi="Times New Roman"/>
          <w:sz w:val="28"/>
          <w:szCs w:val="28"/>
        </w:rPr>
        <w:t>зем</w:t>
      </w:r>
      <w:proofErr w:type="spellEnd"/>
      <w:r w:rsidRPr="00176CFE">
        <w:rPr>
          <w:rFonts w:ascii="Times New Roman" w:hAnsi="Times New Roman"/>
          <w:sz w:val="28"/>
          <w:szCs w:val="28"/>
        </w:rPr>
        <w:t xml:space="preserve">. участки и имущество, а </w:t>
      </w:r>
      <w:proofErr w:type="gramStart"/>
      <w:r w:rsidRPr="00176CFE">
        <w:rPr>
          <w:rFonts w:ascii="Times New Roman" w:hAnsi="Times New Roman"/>
          <w:sz w:val="28"/>
          <w:szCs w:val="28"/>
        </w:rPr>
        <w:t>так же</w:t>
      </w:r>
      <w:proofErr w:type="gramEnd"/>
      <w:r w:rsidRPr="00176CFE">
        <w:rPr>
          <w:rFonts w:ascii="Times New Roman" w:hAnsi="Times New Roman"/>
          <w:sz w:val="28"/>
          <w:szCs w:val="28"/>
        </w:rPr>
        <w:t xml:space="preserve"> выкуп земельных участков под ранее зарегистрир</w:t>
      </w:r>
      <w:r w:rsidR="00176CFE" w:rsidRPr="00176CFE">
        <w:rPr>
          <w:rFonts w:ascii="Times New Roman" w:hAnsi="Times New Roman"/>
          <w:sz w:val="28"/>
          <w:szCs w:val="28"/>
        </w:rPr>
        <w:t>ованными объектами недвижимости</w:t>
      </w:r>
    </w:p>
    <w:p w14:paraId="03FFAA2A" w14:textId="45FC6D25" w:rsidR="00E86E24" w:rsidRPr="005301C4" w:rsidRDefault="00E86E24" w:rsidP="005301C4">
      <w:pPr>
        <w:rPr>
          <w:rFonts w:ascii="Times New Roman" w:hAnsi="Times New Roman"/>
          <w:b/>
          <w:sz w:val="28"/>
          <w:szCs w:val="28"/>
        </w:rPr>
      </w:pPr>
      <w:r w:rsidRPr="00176CFE">
        <w:rPr>
          <w:rFonts w:ascii="Times New Roman" w:hAnsi="Times New Roman"/>
          <w:sz w:val="28"/>
          <w:szCs w:val="28"/>
        </w:rPr>
        <w:t xml:space="preserve">     </w:t>
      </w:r>
    </w:p>
    <w:p w14:paraId="0142C52C" w14:textId="580180ED" w:rsidR="00D63F86" w:rsidRPr="000D29D8" w:rsidRDefault="00B61968" w:rsidP="00224B9B">
      <w:pPr>
        <w:pStyle w:val="af0"/>
        <w:jc w:val="left"/>
        <w:rPr>
          <w:lang w:val="ru-RU"/>
        </w:rPr>
      </w:pPr>
      <w:r w:rsidRPr="000D29D8">
        <w:rPr>
          <w:rFonts w:ascii="Times New Roman" w:hAnsi="Times New Roman" w:cs="Times New Roman"/>
          <w:sz w:val="28"/>
          <w:szCs w:val="28"/>
          <w:lang w:val="ru-RU"/>
        </w:rPr>
        <w:t xml:space="preserve">      </w:t>
      </w:r>
    </w:p>
    <w:p w14:paraId="4426338C" w14:textId="77777777" w:rsidR="00281886" w:rsidRPr="000D29D8" w:rsidRDefault="00281886" w:rsidP="00224B9B">
      <w:pPr>
        <w:shd w:val="clear" w:color="auto" w:fill="FFFFFF"/>
        <w:spacing w:after="0" w:line="240" w:lineRule="auto"/>
        <w:jc w:val="center"/>
        <w:rPr>
          <w:rFonts w:ascii="Times New Roman" w:hAnsi="Times New Roman"/>
          <w:b/>
          <w:sz w:val="32"/>
          <w:szCs w:val="32"/>
        </w:rPr>
      </w:pPr>
      <w:r w:rsidRPr="000D29D8">
        <w:rPr>
          <w:rFonts w:ascii="Times New Roman" w:hAnsi="Times New Roman"/>
          <w:b/>
          <w:sz w:val="32"/>
          <w:szCs w:val="32"/>
        </w:rPr>
        <w:t xml:space="preserve">Гражданская оборона, чрезвычайная ситуация, </w:t>
      </w:r>
    </w:p>
    <w:p w14:paraId="089463A5" w14:textId="77777777" w:rsidR="00281886" w:rsidRPr="000D29D8" w:rsidRDefault="00281886" w:rsidP="00224B9B">
      <w:pPr>
        <w:shd w:val="clear" w:color="auto" w:fill="FFFFFF"/>
        <w:spacing w:after="0" w:line="240" w:lineRule="auto"/>
        <w:jc w:val="center"/>
        <w:rPr>
          <w:rFonts w:ascii="Times New Roman" w:hAnsi="Times New Roman"/>
          <w:b/>
          <w:sz w:val="32"/>
          <w:szCs w:val="32"/>
        </w:rPr>
      </w:pPr>
      <w:r w:rsidRPr="000D29D8">
        <w:rPr>
          <w:rFonts w:ascii="Times New Roman" w:hAnsi="Times New Roman"/>
          <w:b/>
          <w:sz w:val="32"/>
          <w:szCs w:val="32"/>
        </w:rPr>
        <w:t>экологическая безопасность</w:t>
      </w:r>
    </w:p>
    <w:p w14:paraId="3FBF65FE" w14:textId="77777777" w:rsidR="00181414" w:rsidRPr="000D29D8" w:rsidRDefault="00181414" w:rsidP="00224B9B">
      <w:pPr>
        <w:shd w:val="clear" w:color="auto" w:fill="FFFFFF"/>
        <w:spacing w:after="0" w:line="240" w:lineRule="auto"/>
        <w:jc w:val="center"/>
        <w:rPr>
          <w:rFonts w:ascii="Times New Roman" w:hAnsi="Times New Roman"/>
          <w:b/>
          <w:sz w:val="32"/>
          <w:szCs w:val="32"/>
        </w:rPr>
      </w:pPr>
    </w:p>
    <w:p w14:paraId="2CB88BD4" w14:textId="77777777"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0D29D8">
        <w:rPr>
          <w:rFonts w:ascii="Times New Roman" w:eastAsia="Times New Roman" w:hAnsi="Times New Roman"/>
          <w:sz w:val="32"/>
          <w:szCs w:val="32"/>
          <w:lang w:eastAsia="ru-RU"/>
        </w:rPr>
        <w:t xml:space="preserve">   </w:t>
      </w:r>
      <w:r w:rsidRPr="00123DA0">
        <w:rPr>
          <w:rFonts w:ascii="Times New Roman" w:eastAsia="Times New Roman" w:hAnsi="Times New Roman"/>
          <w:sz w:val="28"/>
          <w:szCs w:val="28"/>
          <w:lang w:eastAsia="ru-RU"/>
        </w:rPr>
        <w:t>В целях обеспечения пожарной безопасности на территории поселения, Администрацией Советинского сельского поселения утверждена муниципальная программа «Защита населения и территории от чрезвычайных ситуаций, обеспечения пожарной безопасности и безопасности на водных объектах».</w:t>
      </w:r>
    </w:p>
    <w:p w14:paraId="3ED91397" w14:textId="12FCE62B"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 xml:space="preserve">   В целях усиления противопожарной пропаганды работниками Администрации совместно со старшим инспектором, проводились разъяснительные профилактические мероприятия и выдавались под личную роспись памятки </w:t>
      </w:r>
      <w:r w:rsidR="00224B9B" w:rsidRPr="00123DA0">
        <w:rPr>
          <w:rFonts w:ascii="Times New Roman" w:eastAsia="Times New Roman" w:hAnsi="Times New Roman"/>
          <w:sz w:val="28"/>
          <w:szCs w:val="28"/>
          <w:lang w:eastAsia="ru-RU"/>
        </w:rPr>
        <w:t>(500</w:t>
      </w:r>
      <w:r w:rsidR="00E45011" w:rsidRPr="00123DA0">
        <w:rPr>
          <w:rFonts w:ascii="Times New Roman" w:eastAsia="Times New Roman" w:hAnsi="Times New Roman"/>
          <w:sz w:val="28"/>
          <w:szCs w:val="28"/>
          <w:lang w:eastAsia="ru-RU"/>
        </w:rPr>
        <w:t xml:space="preserve"> </w:t>
      </w:r>
      <w:proofErr w:type="spellStart"/>
      <w:r w:rsidR="00E45011" w:rsidRPr="00123DA0">
        <w:rPr>
          <w:rFonts w:ascii="Times New Roman" w:eastAsia="Times New Roman" w:hAnsi="Times New Roman"/>
          <w:sz w:val="28"/>
          <w:szCs w:val="28"/>
          <w:lang w:eastAsia="ru-RU"/>
        </w:rPr>
        <w:t>шт</w:t>
      </w:r>
      <w:proofErr w:type="spellEnd"/>
      <w:r w:rsidR="00E45011" w:rsidRPr="00123DA0">
        <w:rPr>
          <w:rFonts w:ascii="Times New Roman" w:eastAsia="Times New Roman" w:hAnsi="Times New Roman"/>
          <w:sz w:val="28"/>
          <w:szCs w:val="28"/>
          <w:lang w:eastAsia="ru-RU"/>
        </w:rPr>
        <w:t xml:space="preserve">) </w:t>
      </w:r>
      <w:r w:rsidRPr="00123DA0">
        <w:rPr>
          <w:rFonts w:ascii="Times New Roman" w:eastAsia="Times New Roman" w:hAnsi="Times New Roman"/>
          <w:sz w:val="28"/>
          <w:szCs w:val="28"/>
          <w:lang w:eastAsia="ru-RU"/>
        </w:rPr>
        <w:t>о соблюдении мер пожарной безопасности.</w:t>
      </w:r>
    </w:p>
    <w:p w14:paraId="28D15DF3" w14:textId="77777777"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 xml:space="preserve">   На территории Советинского сельского поселения усилен контроль ответственными лицами за обеспечение  пожарной безопасности, создана комиссия по контролю за выполнением правил пожарной безопасности, руководителями административных учреждений проведена проверка работоспособности систем пожарной сигнализации, систем оповещения людей о пожаре и эвакуации из зданий , очищены чердачные и подвальные помещения, на прилегающих территориях  запрещено сжигание отходов, проведены противопожарные инструктажи персонала, корректировка плана и практическая отработка эвакуации людей.</w:t>
      </w:r>
    </w:p>
    <w:p w14:paraId="030E01CE" w14:textId="77777777"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 xml:space="preserve"> В Администрации   Советинского сельского поселения на вооружении для целей пожаротушения возгорания сухой растительности имеются: </w:t>
      </w:r>
    </w:p>
    <w:p w14:paraId="4B67FD19" w14:textId="77777777"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-2- всепогодных трансляционных звуковых комплекта для оповещения людей.</w:t>
      </w:r>
    </w:p>
    <w:p w14:paraId="6F6589F0" w14:textId="77777777"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w:t>
      </w:r>
      <w:r w:rsidR="00181414" w:rsidRPr="00123DA0">
        <w:rPr>
          <w:rFonts w:ascii="Times New Roman" w:eastAsia="Times New Roman" w:hAnsi="Times New Roman"/>
          <w:sz w:val="28"/>
          <w:szCs w:val="28"/>
          <w:lang w:eastAsia="ru-RU"/>
        </w:rPr>
        <w:t xml:space="preserve"> </w:t>
      </w:r>
      <w:r w:rsidRPr="00123DA0">
        <w:rPr>
          <w:rFonts w:ascii="Times New Roman" w:eastAsia="Times New Roman" w:hAnsi="Times New Roman"/>
          <w:sz w:val="28"/>
          <w:szCs w:val="28"/>
          <w:lang w:eastAsia="ru-RU"/>
        </w:rPr>
        <w:t>5 электромегафонов с функцией сирены;</w:t>
      </w:r>
    </w:p>
    <w:p w14:paraId="2569B593" w14:textId="77777777"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w:t>
      </w:r>
      <w:r w:rsidR="00181414" w:rsidRPr="00123DA0">
        <w:rPr>
          <w:rFonts w:ascii="Times New Roman" w:eastAsia="Times New Roman" w:hAnsi="Times New Roman"/>
          <w:sz w:val="28"/>
          <w:szCs w:val="28"/>
          <w:lang w:eastAsia="ru-RU"/>
        </w:rPr>
        <w:t xml:space="preserve"> </w:t>
      </w:r>
      <w:r w:rsidRPr="00123DA0">
        <w:rPr>
          <w:rFonts w:ascii="Times New Roman" w:eastAsia="Times New Roman" w:hAnsi="Times New Roman"/>
          <w:sz w:val="28"/>
          <w:szCs w:val="28"/>
          <w:lang w:eastAsia="ru-RU"/>
        </w:rPr>
        <w:t>5 пожарных разборных хлопуш</w:t>
      </w:r>
      <w:r w:rsidR="00181414" w:rsidRPr="00123DA0">
        <w:rPr>
          <w:rFonts w:ascii="Times New Roman" w:eastAsia="Times New Roman" w:hAnsi="Times New Roman"/>
          <w:sz w:val="28"/>
          <w:szCs w:val="28"/>
          <w:lang w:eastAsia="ru-RU"/>
        </w:rPr>
        <w:t>ек</w:t>
      </w:r>
      <w:r w:rsidRPr="00123DA0">
        <w:rPr>
          <w:rFonts w:ascii="Times New Roman" w:eastAsia="Times New Roman" w:hAnsi="Times New Roman"/>
          <w:sz w:val="28"/>
          <w:szCs w:val="28"/>
          <w:lang w:eastAsia="ru-RU"/>
        </w:rPr>
        <w:t>;</w:t>
      </w:r>
    </w:p>
    <w:p w14:paraId="636785C4" w14:textId="77777777"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w:t>
      </w:r>
      <w:r w:rsidR="00181414" w:rsidRPr="00123DA0">
        <w:rPr>
          <w:rFonts w:ascii="Times New Roman" w:eastAsia="Times New Roman" w:hAnsi="Times New Roman"/>
          <w:sz w:val="28"/>
          <w:szCs w:val="28"/>
          <w:lang w:eastAsia="ru-RU"/>
        </w:rPr>
        <w:t xml:space="preserve"> </w:t>
      </w:r>
      <w:r w:rsidRPr="00123DA0">
        <w:rPr>
          <w:rFonts w:ascii="Times New Roman" w:eastAsia="Times New Roman" w:hAnsi="Times New Roman"/>
          <w:sz w:val="28"/>
          <w:szCs w:val="28"/>
          <w:lang w:eastAsia="ru-RU"/>
        </w:rPr>
        <w:t>5 ранцевых огнетушителей;</w:t>
      </w:r>
    </w:p>
    <w:p w14:paraId="1583A758" w14:textId="77777777"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lastRenderedPageBreak/>
        <w:t>-</w:t>
      </w:r>
      <w:r w:rsidR="00AB5F43" w:rsidRPr="00123DA0">
        <w:rPr>
          <w:rFonts w:ascii="Times New Roman" w:eastAsia="Times New Roman" w:hAnsi="Times New Roman"/>
          <w:sz w:val="28"/>
          <w:szCs w:val="28"/>
          <w:lang w:eastAsia="ru-RU"/>
        </w:rPr>
        <w:t xml:space="preserve"> </w:t>
      </w:r>
      <w:r w:rsidRPr="00123DA0">
        <w:rPr>
          <w:rFonts w:ascii="Times New Roman" w:eastAsia="Times New Roman" w:hAnsi="Times New Roman"/>
          <w:sz w:val="28"/>
          <w:szCs w:val="28"/>
          <w:lang w:eastAsia="ru-RU"/>
        </w:rPr>
        <w:t>3 пожарных костюма добровольца;</w:t>
      </w:r>
    </w:p>
    <w:p w14:paraId="76B78719" w14:textId="77777777"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w:t>
      </w:r>
      <w:r w:rsidR="00AB5F43" w:rsidRPr="00123DA0">
        <w:rPr>
          <w:rFonts w:ascii="Times New Roman" w:eastAsia="Times New Roman" w:hAnsi="Times New Roman"/>
          <w:sz w:val="28"/>
          <w:szCs w:val="28"/>
          <w:lang w:eastAsia="ru-RU"/>
        </w:rPr>
        <w:t xml:space="preserve"> </w:t>
      </w:r>
      <w:r w:rsidRPr="00123DA0">
        <w:rPr>
          <w:rFonts w:ascii="Times New Roman" w:eastAsia="Times New Roman" w:hAnsi="Times New Roman"/>
          <w:sz w:val="28"/>
          <w:szCs w:val="28"/>
          <w:lang w:eastAsia="ru-RU"/>
        </w:rPr>
        <w:t>2 боевые одежды пожарного</w:t>
      </w:r>
    </w:p>
    <w:p w14:paraId="79C6C9C2" w14:textId="77777777"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w:t>
      </w:r>
      <w:r w:rsidR="00AB5F43" w:rsidRPr="00123DA0">
        <w:rPr>
          <w:rFonts w:ascii="Times New Roman" w:eastAsia="Times New Roman" w:hAnsi="Times New Roman"/>
          <w:sz w:val="28"/>
          <w:szCs w:val="28"/>
          <w:lang w:eastAsia="ru-RU"/>
        </w:rPr>
        <w:t xml:space="preserve"> </w:t>
      </w:r>
      <w:r w:rsidRPr="00123DA0">
        <w:rPr>
          <w:rFonts w:ascii="Times New Roman" w:eastAsia="Times New Roman" w:hAnsi="Times New Roman"/>
          <w:sz w:val="28"/>
          <w:szCs w:val="28"/>
          <w:lang w:eastAsia="ru-RU"/>
        </w:rPr>
        <w:t>2 пожарные каски</w:t>
      </w:r>
    </w:p>
    <w:p w14:paraId="5A370518" w14:textId="77777777" w:rsidR="00AF39A3" w:rsidRPr="00123DA0" w:rsidRDefault="00AB5F4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 xml:space="preserve">- </w:t>
      </w:r>
      <w:r w:rsidR="00AF39A3" w:rsidRPr="00123DA0">
        <w:rPr>
          <w:rFonts w:ascii="Times New Roman" w:eastAsia="Times New Roman" w:hAnsi="Times New Roman"/>
          <w:sz w:val="28"/>
          <w:szCs w:val="28"/>
          <w:lang w:eastAsia="ru-RU"/>
        </w:rPr>
        <w:t>1</w:t>
      </w:r>
      <w:r w:rsidRPr="00123DA0">
        <w:rPr>
          <w:rFonts w:ascii="Times New Roman" w:eastAsia="Times New Roman" w:hAnsi="Times New Roman"/>
          <w:sz w:val="28"/>
          <w:szCs w:val="28"/>
          <w:lang w:eastAsia="ru-RU"/>
        </w:rPr>
        <w:t xml:space="preserve"> </w:t>
      </w:r>
      <w:r w:rsidR="00AF39A3" w:rsidRPr="00123DA0">
        <w:rPr>
          <w:rFonts w:ascii="Times New Roman" w:eastAsia="Times New Roman" w:hAnsi="Times New Roman"/>
          <w:sz w:val="28"/>
          <w:szCs w:val="28"/>
          <w:lang w:eastAsia="ru-RU"/>
        </w:rPr>
        <w:t>мотопомпа.</w:t>
      </w:r>
    </w:p>
    <w:p w14:paraId="0BCB6009" w14:textId="77777777" w:rsidR="00AF39A3" w:rsidRPr="00123DA0" w:rsidRDefault="00AF39A3"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 xml:space="preserve">                   </w:t>
      </w:r>
    </w:p>
    <w:p w14:paraId="142FE57B" w14:textId="77777777" w:rsidR="008F51EF" w:rsidRPr="00123DA0" w:rsidRDefault="008F51EF"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 xml:space="preserve">Большое внимание администрация поселения уделяет вопросам безопасности проживающего в нем населения. Проводится разъяснительная работа с пенсионерами </w:t>
      </w:r>
      <w:r w:rsidR="00F32E3B" w:rsidRPr="00123DA0">
        <w:rPr>
          <w:rFonts w:ascii="Times New Roman" w:eastAsia="Times New Roman" w:hAnsi="Times New Roman"/>
          <w:sz w:val="28"/>
          <w:szCs w:val="28"/>
          <w:lang w:eastAsia="ru-RU"/>
        </w:rPr>
        <w:t>и обучение</w:t>
      </w:r>
      <w:r w:rsidRPr="00123DA0">
        <w:rPr>
          <w:rFonts w:ascii="Times New Roman" w:eastAsia="Times New Roman" w:hAnsi="Times New Roman"/>
          <w:sz w:val="28"/>
          <w:szCs w:val="28"/>
          <w:lang w:eastAsia="ru-RU"/>
        </w:rPr>
        <w:t xml:space="preserve"> как вести себя в чрезвычайных ситуациях. </w:t>
      </w:r>
    </w:p>
    <w:p w14:paraId="0C83599B" w14:textId="77777777" w:rsidR="008F51EF" w:rsidRPr="00123DA0" w:rsidRDefault="00F53C67"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П</w:t>
      </w:r>
      <w:r w:rsidR="008F51EF" w:rsidRPr="00123DA0">
        <w:rPr>
          <w:rFonts w:ascii="Times New Roman" w:eastAsia="Times New Roman" w:hAnsi="Times New Roman"/>
          <w:sz w:val="28"/>
          <w:szCs w:val="28"/>
          <w:lang w:eastAsia="ru-RU"/>
        </w:rPr>
        <w:t>ровод</w:t>
      </w:r>
      <w:r w:rsidRPr="00123DA0">
        <w:rPr>
          <w:rFonts w:ascii="Times New Roman" w:eastAsia="Times New Roman" w:hAnsi="Times New Roman"/>
          <w:sz w:val="28"/>
          <w:szCs w:val="28"/>
          <w:lang w:eastAsia="ru-RU"/>
        </w:rPr>
        <w:t>ятся</w:t>
      </w:r>
      <w:r w:rsidR="008F51EF" w:rsidRPr="00123DA0">
        <w:rPr>
          <w:rFonts w:ascii="Times New Roman" w:eastAsia="Times New Roman" w:hAnsi="Times New Roman"/>
          <w:sz w:val="28"/>
          <w:szCs w:val="28"/>
          <w:lang w:eastAsia="ru-RU"/>
        </w:rPr>
        <w:t xml:space="preserve"> заседания комиссии по чрезвычайным ситуациям и обеспечению пожарной безопасности, на которых обсуждались вопросы обеспечения пожарной безопасности поселения, правила поведения на воде в летний и зимний периоды, правила поведения в чрезвычайных ситуациях. </w:t>
      </w:r>
    </w:p>
    <w:p w14:paraId="26115272" w14:textId="77777777" w:rsidR="00F53C67" w:rsidRPr="00123DA0" w:rsidRDefault="008F51EF" w:rsidP="00224B9B">
      <w:pPr>
        <w:shd w:val="clear" w:color="auto" w:fill="FFFFFF"/>
        <w:spacing w:after="0" w:line="240" w:lineRule="auto"/>
        <w:ind w:firstLine="709"/>
        <w:jc w:val="both"/>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Проведены профилактические беседы с населением по правилам пожарной безопасности в летний пожароопасный период и зимой в быту, с гражданами</w:t>
      </w:r>
      <w:r w:rsidR="003412F8" w:rsidRPr="00123DA0">
        <w:rPr>
          <w:rFonts w:ascii="Times New Roman" w:eastAsia="Times New Roman" w:hAnsi="Times New Roman"/>
          <w:sz w:val="28"/>
          <w:szCs w:val="28"/>
          <w:lang w:eastAsia="ru-RU"/>
        </w:rPr>
        <w:t>,</w:t>
      </w:r>
      <w:r w:rsidRPr="00123DA0">
        <w:rPr>
          <w:rFonts w:ascii="Times New Roman" w:eastAsia="Times New Roman" w:hAnsi="Times New Roman"/>
          <w:sz w:val="28"/>
          <w:szCs w:val="28"/>
          <w:lang w:eastAsia="ru-RU"/>
        </w:rPr>
        <w:t xml:space="preserve"> склонным</w:t>
      </w:r>
      <w:r w:rsidR="003412F8" w:rsidRPr="00123DA0">
        <w:rPr>
          <w:rFonts w:ascii="Times New Roman" w:eastAsia="Times New Roman" w:hAnsi="Times New Roman"/>
          <w:sz w:val="28"/>
          <w:szCs w:val="28"/>
          <w:lang w:eastAsia="ru-RU"/>
        </w:rPr>
        <w:t>и</w:t>
      </w:r>
      <w:r w:rsidRPr="00123DA0">
        <w:rPr>
          <w:rFonts w:ascii="Times New Roman" w:eastAsia="Times New Roman" w:hAnsi="Times New Roman"/>
          <w:sz w:val="28"/>
          <w:szCs w:val="28"/>
          <w:lang w:eastAsia="ru-RU"/>
        </w:rPr>
        <w:t xml:space="preserve"> к правонарушениям в этой области. </w:t>
      </w:r>
    </w:p>
    <w:p w14:paraId="26F3414C" w14:textId="7E378C0A" w:rsidR="00E86E24" w:rsidRPr="00E86E24" w:rsidRDefault="00E86E24" w:rsidP="00E86E24">
      <w:pPr>
        <w:spacing w:line="256" w:lineRule="auto"/>
        <w:rPr>
          <w:rFonts w:ascii="Times New Roman" w:eastAsiaTheme="minorHAnsi" w:hAnsi="Times New Roman"/>
          <w:sz w:val="28"/>
          <w:szCs w:val="28"/>
        </w:rPr>
      </w:pPr>
      <w:r w:rsidRPr="00123DA0">
        <w:rPr>
          <w:rFonts w:ascii="Times New Roman" w:eastAsiaTheme="minorHAnsi" w:hAnsi="Times New Roman"/>
          <w:sz w:val="28"/>
          <w:szCs w:val="28"/>
        </w:rPr>
        <w:t xml:space="preserve">     З</w:t>
      </w:r>
      <w:r w:rsidRPr="00E86E24">
        <w:rPr>
          <w:rFonts w:ascii="Times New Roman" w:eastAsiaTheme="minorHAnsi" w:hAnsi="Times New Roman"/>
          <w:sz w:val="28"/>
          <w:szCs w:val="28"/>
        </w:rPr>
        <w:t xml:space="preserve">а 2021 год по статье ч.1 ст. 4.5 </w:t>
      </w:r>
      <w:proofErr w:type="spellStart"/>
      <w:r w:rsidRPr="00E86E24">
        <w:rPr>
          <w:rFonts w:ascii="Times New Roman" w:eastAsiaTheme="minorHAnsi" w:hAnsi="Times New Roman"/>
          <w:sz w:val="28"/>
          <w:szCs w:val="28"/>
        </w:rPr>
        <w:t>Обласного</w:t>
      </w:r>
      <w:proofErr w:type="spellEnd"/>
      <w:r w:rsidRPr="00E86E24">
        <w:rPr>
          <w:rFonts w:ascii="Times New Roman" w:eastAsiaTheme="minorHAnsi" w:hAnsi="Times New Roman"/>
          <w:sz w:val="28"/>
          <w:szCs w:val="28"/>
        </w:rPr>
        <w:t xml:space="preserve"> закона от 25.10.2002 г. № 273-ЗС </w:t>
      </w:r>
      <w:proofErr w:type="gramStart"/>
      <w:r w:rsidRPr="00E86E24">
        <w:rPr>
          <w:rFonts w:ascii="Times New Roman" w:eastAsiaTheme="minorHAnsi" w:hAnsi="Times New Roman"/>
          <w:sz w:val="28"/>
          <w:szCs w:val="28"/>
        </w:rPr>
        <w:t>« Об</w:t>
      </w:r>
      <w:proofErr w:type="gramEnd"/>
      <w:r w:rsidRPr="00E86E24">
        <w:rPr>
          <w:rFonts w:ascii="Times New Roman" w:eastAsiaTheme="minorHAnsi" w:hAnsi="Times New Roman"/>
          <w:sz w:val="28"/>
          <w:szCs w:val="28"/>
        </w:rPr>
        <w:t xml:space="preserve"> административных правонарушениях (КоАП)  составлено - 3 протокола.</w:t>
      </w:r>
    </w:p>
    <w:p w14:paraId="48BDCB16" w14:textId="77777777" w:rsidR="00E86E24" w:rsidRPr="00123DA0" w:rsidRDefault="00E86E24" w:rsidP="00224B9B">
      <w:pPr>
        <w:shd w:val="clear" w:color="auto" w:fill="FFFFFF"/>
        <w:spacing w:after="0" w:line="240" w:lineRule="auto"/>
        <w:ind w:firstLine="709"/>
        <w:jc w:val="both"/>
        <w:rPr>
          <w:rFonts w:ascii="Times New Roman" w:eastAsia="Times New Roman" w:hAnsi="Times New Roman"/>
          <w:sz w:val="28"/>
          <w:szCs w:val="28"/>
          <w:lang w:eastAsia="ru-RU"/>
        </w:rPr>
      </w:pPr>
    </w:p>
    <w:p w14:paraId="2C39076E" w14:textId="77777777" w:rsidR="00721767" w:rsidRPr="000D29D8" w:rsidRDefault="00721767" w:rsidP="00224B9B">
      <w:pPr>
        <w:shd w:val="clear" w:color="auto" w:fill="FFFFFF"/>
        <w:spacing w:after="0" w:line="240" w:lineRule="auto"/>
        <w:ind w:firstLine="709"/>
        <w:jc w:val="both"/>
        <w:textAlignment w:val="baseline"/>
        <w:rPr>
          <w:rFonts w:ascii="Times New Roman" w:eastAsia="Times New Roman" w:hAnsi="Times New Roman"/>
          <w:b/>
          <w:bCs/>
          <w:sz w:val="32"/>
          <w:szCs w:val="32"/>
          <w:lang w:eastAsia="ru-RU"/>
        </w:rPr>
      </w:pPr>
    </w:p>
    <w:p w14:paraId="22DECAD9" w14:textId="77777777" w:rsidR="00735071" w:rsidRPr="000D29D8" w:rsidRDefault="00145A51" w:rsidP="00224B9B">
      <w:pPr>
        <w:shd w:val="clear" w:color="auto" w:fill="FFFFFF"/>
        <w:spacing w:after="0" w:line="240" w:lineRule="auto"/>
        <w:jc w:val="center"/>
        <w:textAlignment w:val="baseline"/>
        <w:rPr>
          <w:rFonts w:ascii="Times New Roman" w:eastAsia="Times New Roman" w:hAnsi="Times New Roman"/>
          <w:b/>
          <w:bCs/>
          <w:sz w:val="32"/>
          <w:szCs w:val="32"/>
          <w:lang w:eastAsia="ru-RU"/>
        </w:rPr>
      </w:pPr>
      <w:r w:rsidRPr="000D29D8">
        <w:rPr>
          <w:rFonts w:ascii="Times New Roman" w:eastAsia="Times New Roman" w:hAnsi="Times New Roman"/>
          <w:b/>
          <w:bCs/>
          <w:sz w:val="32"/>
          <w:szCs w:val="32"/>
          <w:lang w:eastAsia="ru-RU"/>
        </w:rPr>
        <w:t>Услуги связи, торговли</w:t>
      </w:r>
    </w:p>
    <w:p w14:paraId="5818B009" w14:textId="77777777" w:rsidR="00AB5F43" w:rsidRPr="00123DA0" w:rsidRDefault="00AB5F43" w:rsidP="00224B9B">
      <w:pPr>
        <w:shd w:val="clear" w:color="auto" w:fill="FFFFFF"/>
        <w:spacing w:after="0" w:line="240" w:lineRule="auto"/>
        <w:ind w:firstLine="709"/>
        <w:jc w:val="both"/>
        <w:textAlignment w:val="baseline"/>
        <w:rPr>
          <w:rFonts w:ascii="Times New Roman" w:eastAsia="Times New Roman" w:hAnsi="Times New Roman"/>
          <w:bCs/>
          <w:sz w:val="28"/>
          <w:szCs w:val="28"/>
          <w:lang w:eastAsia="ru-RU"/>
        </w:rPr>
      </w:pPr>
      <w:r w:rsidRPr="00123DA0">
        <w:rPr>
          <w:rFonts w:ascii="Times New Roman" w:eastAsia="Times New Roman" w:hAnsi="Times New Roman"/>
          <w:b/>
          <w:bCs/>
          <w:sz w:val="28"/>
          <w:szCs w:val="28"/>
          <w:lang w:eastAsia="ru-RU"/>
        </w:rPr>
        <w:t xml:space="preserve">Услуги связи, торговли – </w:t>
      </w:r>
      <w:r w:rsidRPr="00123DA0">
        <w:rPr>
          <w:rFonts w:ascii="Times New Roman" w:eastAsia="Times New Roman" w:hAnsi="Times New Roman"/>
          <w:bCs/>
          <w:sz w:val="28"/>
          <w:szCs w:val="28"/>
          <w:lang w:eastAsia="ru-RU"/>
        </w:rPr>
        <w:t>это те услуги, которыми мы пользуемся ежедневно, поэтому мы никак не можем о них не упомянуть.</w:t>
      </w:r>
    </w:p>
    <w:p w14:paraId="462634DE" w14:textId="77777777" w:rsidR="003412F8" w:rsidRPr="00123DA0" w:rsidRDefault="00735071" w:rsidP="00224B9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На те</w:t>
      </w:r>
      <w:r w:rsidR="00DF3AE1" w:rsidRPr="00123DA0">
        <w:rPr>
          <w:rFonts w:ascii="Times New Roman" w:eastAsia="Times New Roman" w:hAnsi="Times New Roman"/>
          <w:sz w:val="28"/>
          <w:szCs w:val="28"/>
          <w:lang w:eastAsia="ru-RU"/>
        </w:rPr>
        <w:t xml:space="preserve">рритории поселения </w:t>
      </w:r>
      <w:r w:rsidR="00613503" w:rsidRPr="00123DA0">
        <w:rPr>
          <w:rFonts w:ascii="Times New Roman" w:eastAsia="Times New Roman" w:hAnsi="Times New Roman"/>
          <w:sz w:val="28"/>
          <w:szCs w:val="28"/>
          <w:lang w:eastAsia="ru-RU"/>
        </w:rPr>
        <w:t>функционируют 2 отделения</w:t>
      </w:r>
      <w:r w:rsidRPr="00123DA0">
        <w:rPr>
          <w:rFonts w:ascii="Times New Roman" w:eastAsia="Times New Roman" w:hAnsi="Times New Roman"/>
          <w:sz w:val="28"/>
          <w:szCs w:val="28"/>
          <w:lang w:eastAsia="ru-RU"/>
        </w:rPr>
        <w:t xml:space="preserve"> «Почты России», где производится прием коммунальных и налоговых платежей, п</w:t>
      </w:r>
      <w:r w:rsidR="003412F8" w:rsidRPr="00123DA0">
        <w:rPr>
          <w:rFonts w:ascii="Times New Roman" w:eastAsia="Times New Roman" w:hAnsi="Times New Roman"/>
          <w:sz w:val="28"/>
          <w:szCs w:val="28"/>
          <w:lang w:eastAsia="ru-RU"/>
        </w:rPr>
        <w:t xml:space="preserve">рием писем, посылок, переводов. Здесь же организована </w:t>
      </w:r>
      <w:r w:rsidRPr="00123DA0">
        <w:rPr>
          <w:rFonts w:ascii="Times New Roman" w:eastAsia="Times New Roman" w:hAnsi="Times New Roman"/>
          <w:sz w:val="28"/>
          <w:szCs w:val="28"/>
          <w:lang w:eastAsia="ru-RU"/>
        </w:rPr>
        <w:t>продажа марочной продукции и товаров первой необходимости.</w:t>
      </w:r>
    </w:p>
    <w:p w14:paraId="42C6FC32" w14:textId="3587A222" w:rsidR="00735071" w:rsidRPr="00123DA0" w:rsidRDefault="003412F8" w:rsidP="00224B9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123DA0">
        <w:rPr>
          <w:rFonts w:ascii="Times New Roman" w:eastAsia="Times New Roman" w:hAnsi="Times New Roman"/>
          <w:sz w:val="28"/>
          <w:szCs w:val="28"/>
          <w:lang w:eastAsia="ru-RU"/>
        </w:rPr>
        <w:t xml:space="preserve">В настоящее время </w:t>
      </w:r>
      <w:r w:rsidR="00284522" w:rsidRPr="00123DA0">
        <w:rPr>
          <w:rFonts w:ascii="Times New Roman" w:eastAsia="Times New Roman" w:hAnsi="Times New Roman"/>
          <w:sz w:val="28"/>
          <w:szCs w:val="28"/>
          <w:lang w:eastAsia="ru-RU"/>
        </w:rPr>
        <w:t>сеть</w:t>
      </w:r>
      <w:r w:rsidRPr="00123DA0">
        <w:rPr>
          <w:rFonts w:ascii="Times New Roman" w:eastAsia="Times New Roman" w:hAnsi="Times New Roman"/>
          <w:sz w:val="28"/>
          <w:szCs w:val="28"/>
          <w:lang w:eastAsia="ru-RU"/>
        </w:rPr>
        <w:t xml:space="preserve"> </w:t>
      </w:r>
      <w:r w:rsidR="00284522" w:rsidRPr="00123DA0">
        <w:rPr>
          <w:rFonts w:ascii="Times New Roman" w:eastAsia="Times New Roman" w:hAnsi="Times New Roman"/>
          <w:sz w:val="28"/>
          <w:szCs w:val="28"/>
          <w:lang w:eastAsia="ru-RU"/>
        </w:rPr>
        <w:t>«И</w:t>
      </w:r>
      <w:r w:rsidRPr="00123DA0">
        <w:rPr>
          <w:rFonts w:ascii="Times New Roman" w:eastAsia="Times New Roman" w:hAnsi="Times New Roman"/>
          <w:sz w:val="28"/>
          <w:szCs w:val="28"/>
          <w:lang w:eastAsia="ru-RU"/>
        </w:rPr>
        <w:t>нтернет</w:t>
      </w:r>
      <w:r w:rsidR="00284522" w:rsidRPr="00123DA0">
        <w:rPr>
          <w:rFonts w:ascii="Times New Roman" w:eastAsia="Times New Roman" w:hAnsi="Times New Roman"/>
          <w:sz w:val="28"/>
          <w:szCs w:val="28"/>
          <w:lang w:eastAsia="ru-RU"/>
        </w:rPr>
        <w:t>»</w:t>
      </w:r>
      <w:r w:rsidRPr="00123DA0">
        <w:rPr>
          <w:rFonts w:ascii="Times New Roman" w:eastAsia="Times New Roman" w:hAnsi="Times New Roman"/>
          <w:sz w:val="28"/>
          <w:szCs w:val="28"/>
          <w:lang w:eastAsia="ru-RU"/>
        </w:rPr>
        <w:t xml:space="preserve"> стала для многих необходимость</w:t>
      </w:r>
      <w:r w:rsidR="00284522" w:rsidRPr="00123DA0">
        <w:rPr>
          <w:rFonts w:ascii="Times New Roman" w:eastAsia="Times New Roman" w:hAnsi="Times New Roman"/>
          <w:sz w:val="28"/>
          <w:szCs w:val="28"/>
          <w:lang w:eastAsia="ru-RU"/>
        </w:rPr>
        <w:t>ю</w:t>
      </w:r>
      <w:r w:rsidRPr="00123DA0">
        <w:rPr>
          <w:rFonts w:ascii="Times New Roman" w:eastAsia="Times New Roman" w:hAnsi="Times New Roman"/>
          <w:sz w:val="28"/>
          <w:szCs w:val="28"/>
          <w:lang w:eastAsia="ru-RU"/>
        </w:rPr>
        <w:t xml:space="preserve">, ведь она помогает общаться со всем миром, а теперь ещё мы учимся </w:t>
      </w:r>
      <w:r w:rsidR="008D6026" w:rsidRPr="00123DA0">
        <w:rPr>
          <w:rFonts w:ascii="Times New Roman" w:eastAsia="Times New Roman" w:hAnsi="Times New Roman"/>
          <w:sz w:val="28"/>
          <w:szCs w:val="28"/>
          <w:lang w:eastAsia="ru-RU"/>
        </w:rPr>
        <w:t xml:space="preserve">и производить </w:t>
      </w:r>
      <w:r w:rsidRPr="00123DA0">
        <w:rPr>
          <w:rFonts w:ascii="Times New Roman" w:eastAsia="Times New Roman" w:hAnsi="Times New Roman"/>
          <w:sz w:val="28"/>
          <w:szCs w:val="28"/>
          <w:lang w:eastAsia="ru-RU"/>
        </w:rPr>
        <w:t xml:space="preserve">коммунальные платежи с помощью </w:t>
      </w:r>
      <w:r w:rsidR="008D6026" w:rsidRPr="00123DA0">
        <w:rPr>
          <w:rFonts w:ascii="Times New Roman" w:eastAsia="Times New Roman" w:hAnsi="Times New Roman"/>
          <w:sz w:val="28"/>
          <w:szCs w:val="28"/>
          <w:lang w:eastAsia="ru-RU"/>
        </w:rPr>
        <w:t>его помощью</w:t>
      </w:r>
      <w:r w:rsidRPr="00123DA0">
        <w:rPr>
          <w:rFonts w:ascii="Times New Roman" w:eastAsia="Times New Roman" w:hAnsi="Times New Roman"/>
          <w:sz w:val="28"/>
          <w:szCs w:val="28"/>
          <w:lang w:eastAsia="ru-RU"/>
        </w:rPr>
        <w:t xml:space="preserve">, поэтому </w:t>
      </w:r>
      <w:r w:rsidR="008D6026" w:rsidRPr="00123DA0">
        <w:rPr>
          <w:rFonts w:ascii="Times New Roman" w:eastAsia="Times New Roman" w:hAnsi="Times New Roman"/>
          <w:sz w:val="28"/>
          <w:szCs w:val="28"/>
          <w:lang w:eastAsia="ru-RU"/>
        </w:rPr>
        <w:t>качественная связь</w:t>
      </w:r>
      <w:r w:rsidRPr="00123DA0">
        <w:rPr>
          <w:rFonts w:ascii="Times New Roman" w:eastAsia="Times New Roman" w:hAnsi="Times New Roman"/>
          <w:sz w:val="28"/>
          <w:szCs w:val="28"/>
          <w:lang w:eastAsia="ru-RU"/>
        </w:rPr>
        <w:t xml:space="preserve"> жителям поселения стал</w:t>
      </w:r>
      <w:r w:rsidR="008D6026" w:rsidRPr="00123DA0">
        <w:rPr>
          <w:rFonts w:ascii="Times New Roman" w:eastAsia="Times New Roman" w:hAnsi="Times New Roman"/>
          <w:sz w:val="28"/>
          <w:szCs w:val="28"/>
          <w:lang w:eastAsia="ru-RU"/>
        </w:rPr>
        <w:t>а</w:t>
      </w:r>
      <w:r w:rsidRPr="00123DA0">
        <w:rPr>
          <w:rFonts w:ascii="Times New Roman" w:eastAsia="Times New Roman" w:hAnsi="Times New Roman"/>
          <w:sz w:val="28"/>
          <w:szCs w:val="28"/>
          <w:lang w:eastAsia="ru-RU"/>
        </w:rPr>
        <w:t xml:space="preserve"> очень необходим.</w:t>
      </w:r>
      <w:r w:rsidR="00145A51" w:rsidRPr="00123DA0">
        <w:rPr>
          <w:rFonts w:ascii="Times New Roman" w:eastAsia="Times New Roman" w:hAnsi="Times New Roman"/>
          <w:sz w:val="28"/>
          <w:szCs w:val="28"/>
          <w:lang w:eastAsia="ru-RU"/>
        </w:rPr>
        <w:t xml:space="preserve"> В этом году скоростной интернет (оптико-волокно) получили жители </w:t>
      </w:r>
      <w:r w:rsidR="002D1834" w:rsidRPr="00123DA0">
        <w:rPr>
          <w:rFonts w:ascii="Times New Roman" w:eastAsia="Times New Roman" w:hAnsi="Times New Roman"/>
          <w:sz w:val="28"/>
          <w:szCs w:val="28"/>
          <w:lang w:eastAsia="ru-RU"/>
        </w:rPr>
        <w:t>с. Новостроенка. А жители хутора Приют дождались сотовую связь «Теле2»</w:t>
      </w:r>
    </w:p>
    <w:p w14:paraId="3037F5FB" w14:textId="0D145C01" w:rsidR="00D63F86" w:rsidRDefault="00735071" w:rsidP="00224B9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123DA0">
        <w:rPr>
          <w:rFonts w:ascii="Times New Roman" w:eastAsia="Times New Roman" w:hAnsi="Times New Roman"/>
          <w:b/>
          <w:sz w:val="28"/>
          <w:szCs w:val="28"/>
          <w:lang w:eastAsia="ru-RU"/>
        </w:rPr>
        <w:t>Торговля</w:t>
      </w:r>
      <w:r w:rsidR="008D6026" w:rsidRPr="00123DA0">
        <w:rPr>
          <w:rFonts w:ascii="Times New Roman" w:eastAsia="Times New Roman" w:hAnsi="Times New Roman"/>
          <w:b/>
          <w:sz w:val="28"/>
          <w:szCs w:val="28"/>
          <w:lang w:eastAsia="ru-RU"/>
        </w:rPr>
        <w:t xml:space="preserve"> у нас </w:t>
      </w:r>
      <w:r w:rsidR="00D63F86" w:rsidRPr="00123DA0">
        <w:rPr>
          <w:rFonts w:ascii="Times New Roman" w:eastAsia="Times New Roman" w:hAnsi="Times New Roman"/>
          <w:b/>
          <w:sz w:val="28"/>
          <w:szCs w:val="28"/>
          <w:lang w:eastAsia="ru-RU"/>
        </w:rPr>
        <w:t>представлена 12</w:t>
      </w:r>
      <w:r w:rsidR="00DF3AE1" w:rsidRPr="00123DA0">
        <w:rPr>
          <w:rFonts w:ascii="Times New Roman" w:eastAsia="Times New Roman" w:hAnsi="Times New Roman"/>
          <w:sz w:val="28"/>
          <w:szCs w:val="28"/>
          <w:lang w:eastAsia="ru-RU"/>
        </w:rPr>
        <w:t xml:space="preserve"> магазинами</w:t>
      </w:r>
      <w:r w:rsidRPr="00123DA0">
        <w:rPr>
          <w:rFonts w:ascii="Times New Roman" w:eastAsia="Times New Roman" w:hAnsi="Times New Roman"/>
          <w:sz w:val="28"/>
          <w:szCs w:val="28"/>
          <w:lang w:eastAsia="ru-RU"/>
        </w:rPr>
        <w:t xml:space="preserve">, мелкорозничная торговля </w:t>
      </w:r>
      <w:r w:rsidR="008D6026" w:rsidRPr="00123DA0">
        <w:rPr>
          <w:rFonts w:ascii="Times New Roman" w:eastAsia="Times New Roman" w:hAnsi="Times New Roman"/>
          <w:sz w:val="28"/>
          <w:szCs w:val="28"/>
          <w:lang w:eastAsia="ru-RU"/>
        </w:rPr>
        <w:t>проводится</w:t>
      </w:r>
      <w:r w:rsidRPr="00123DA0">
        <w:rPr>
          <w:rFonts w:ascii="Times New Roman" w:eastAsia="Times New Roman" w:hAnsi="Times New Roman"/>
          <w:sz w:val="28"/>
          <w:szCs w:val="28"/>
          <w:lang w:eastAsia="ru-RU"/>
        </w:rPr>
        <w:t xml:space="preserve"> предпринимателями, обеспечивающими снабжение населения товарами первой необходимости.</w:t>
      </w:r>
    </w:p>
    <w:p w14:paraId="362F496E" w14:textId="77777777" w:rsidR="005301C4" w:rsidRDefault="001644F3" w:rsidP="001644F3">
      <w:pPr>
        <w:pStyle w:val="af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3B3D1339" w14:textId="77777777" w:rsidR="005301C4" w:rsidRDefault="005301C4" w:rsidP="001644F3">
      <w:pPr>
        <w:pStyle w:val="af0"/>
        <w:rPr>
          <w:rFonts w:ascii="Times New Roman" w:hAnsi="Times New Roman" w:cs="Times New Roman"/>
          <w:sz w:val="28"/>
          <w:szCs w:val="28"/>
          <w:lang w:val="ru-RU"/>
        </w:rPr>
      </w:pPr>
    </w:p>
    <w:p w14:paraId="7B1A95E8" w14:textId="634A4798" w:rsidR="001644F3" w:rsidRPr="001644F3" w:rsidRDefault="005301C4" w:rsidP="001644F3">
      <w:pPr>
        <w:pStyle w:val="af0"/>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   </w:t>
      </w:r>
      <w:r w:rsidR="001644F3">
        <w:rPr>
          <w:rFonts w:ascii="Times New Roman" w:hAnsi="Times New Roman" w:cs="Times New Roman"/>
          <w:sz w:val="28"/>
          <w:szCs w:val="28"/>
          <w:lang w:val="ru-RU"/>
        </w:rPr>
        <w:t xml:space="preserve">   </w:t>
      </w:r>
      <w:r w:rsidR="001644F3" w:rsidRPr="001644F3">
        <w:rPr>
          <w:rFonts w:ascii="Times New Roman" w:hAnsi="Times New Roman" w:cs="Times New Roman"/>
          <w:sz w:val="28"/>
          <w:szCs w:val="28"/>
          <w:lang w:val="ru-RU"/>
        </w:rPr>
        <w:t>В сентябре 2021 года в единый день голосования прошли выборы депутатов Государственной Думы и депутатов Собрания депутатов сельского поселения. Избран новый состав депутатов Собрания депутатов сельского поселения 5 созыва</w:t>
      </w:r>
      <w:r>
        <w:rPr>
          <w:rFonts w:ascii="Times New Roman" w:hAnsi="Times New Roman" w:cs="Times New Roman"/>
          <w:sz w:val="28"/>
          <w:szCs w:val="28"/>
          <w:lang w:val="ru-RU"/>
        </w:rPr>
        <w:t xml:space="preserve"> и глава Советинского сельского поселения</w:t>
      </w:r>
      <w:r w:rsidR="001644F3" w:rsidRPr="001644F3">
        <w:rPr>
          <w:rFonts w:ascii="Times New Roman" w:hAnsi="Times New Roman" w:cs="Times New Roman"/>
          <w:sz w:val="28"/>
          <w:szCs w:val="28"/>
          <w:lang w:val="ru-RU"/>
        </w:rPr>
        <w:t>.</w:t>
      </w:r>
    </w:p>
    <w:p w14:paraId="611A4144" w14:textId="77777777" w:rsidR="006C690B" w:rsidRPr="00123DA0" w:rsidRDefault="006C690B" w:rsidP="00224B9B">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14:paraId="762F6926" w14:textId="34B5422F" w:rsidR="006C690B" w:rsidRPr="00123DA0" w:rsidRDefault="002D1834" w:rsidP="002D1834">
      <w:pPr>
        <w:spacing w:after="0" w:line="240" w:lineRule="auto"/>
        <w:ind w:firstLine="709"/>
        <w:jc w:val="both"/>
        <w:rPr>
          <w:rFonts w:ascii="Times New Roman" w:hAnsi="Times New Roman"/>
          <w:sz w:val="28"/>
          <w:szCs w:val="28"/>
        </w:rPr>
      </w:pPr>
      <w:r w:rsidRPr="00123DA0">
        <w:rPr>
          <w:rFonts w:ascii="Times New Roman" w:eastAsiaTheme="minorHAnsi" w:hAnsi="Times New Roman"/>
          <w:sz w:val="28"/>
          <w:szCs w:val="28"/>
        </w:rPr>
        <w:t xml:space="preserve">В 2021 году, как и планировалось прошла всероссийская сельскохозяйственная перепись и </w:t>
      </w:r>
      <w:r w:rsidR="006C690B" w:rsidRPr="00123DA0">
        <w:rPr>
          <w:rFonts w:ascii="Times New Roman" w:hAnsi="Times New Roman"/>
          <w:sz w:val="28"/>
          <w:szCs w:val="28"/>
        </w:rPr>
        <w:t>Всероссийская перепись населения.</w:t>
      </w:r>
    </w:p>
    <w:p w14:paraId="13E1D2D0" w14:textId="1BB5C96D" w:rsidR="006C690B" w:rsidRPr="00123DA0" w:rsidRDefault="002D1834" w:rsidP="006322E7">
      <w:pPr>
        <w:spacing w:after="0" w:line="240" w:lineRule="auto"/>
        <w:ind w:firstLine="709"/>
        <w:jc w:val="both"/>
        <w:rPr>
          <w:rFonts w:ascii="Times New Roman" w:eastAsiaTheme="minorHAnsi" w:hAnsi="Times New Roman"/>
          <w:sz w:val="28"/>
          <w:szCs w:val="28"/>
        </w:rPr>
      </w:pPr>
      <w:r w:rsidRPr="00123DA0">
        <w:rPr>
          <w:rFonts w:ascii="Times New Roman" w:eastAsiaTheme="minorHAnsi" w:hAnsi="Times New Roman"/>
          <w:sz w:val="28"/>
          <w:szCs w:val="28"/>
        </w:rPr>
        <w:t xml:space="preserve">Жители нашего </w:t>
      </w:r>
      <w:proofErr w:type="gramStart"/>
      <w:r w:rsidRPr="00123DA0">
        <w:rPr>
          <w:rFonts w:ascii="Times New Roman" w:eastAsiaTheme="minorHAnsi" w:hAnsi="Times New Roman"/>
          <w:sz w:val="28"/>
          <w:szCs w:val="28"/>
        </w:rPr>
        <w:t>поселения  приняли</w:t>
      </w:r>
      <w:proofErr w:type="gramEnd"/>
      <w:r w:rsidRPr="00123DA0">
        <w:rPr>
          <w:rFonts w:ascii="Times New Roman" w:eastAsiaTheme="minorHAnsi" w:hAnsi="Times New Roman"/>
          <w:sz w:val="28"/>
          <w:szCs w:val="28"/>
        </w:rPr>
        <w:t xml:space="preserve"> активное </w:t>
      </w:r>
      <w:r w:rsidR="006C690B" w:rsidRPr="00123DA0">
        <w:rPr>
          <w:rFonts w:ascii="Times New Roman" w:eastAsiaTheme="minorHAnsi" w:hAnsi="Times New Roman"/>
          <w:sz w:val="28"/>
          <w:szCs w:val="28"/>
        </w:rPr>
        <w:t xml:space="preserve"> участие в мероприятии государственной важности и не подве</w:t>
      </w:r>
      <w:r w:rsidRPr="00123DA0">
        <w:rPr>
          <w:rFonts w:ascii="Times New Roman" w:eastAsiaTheme="minorHAnsi" w:hAnsi="Times New Roman"/>
          <w:sz w:val="28"/>
          <w:szCs w:val="28"/>
        </w:rPr>
        <w:t>ли нас</w:t>
      </w:r>
      <w:r w:rsidR="006C690B" w:rsidRPr="00123DA0">
        <w:rPr>
          <w:rFonts w:ascii="Times New Roman" w:eastAsiaTheme="minorHAnsi" w:hAnsi="Times New Roman"/>
          <w:sz w:val="28"/>
          <w:szCs w:val="28"/>
        </w:rPr>
        <w:t>.</w:t>
      </w:r>
    </w:p>
    <w:p w14:paraId="41D563C5" w14:textId="77777777" w:rsidR="00176CFE" w:rsidRPr="00123DA0" w:rsidRDefault="00176CFE" w:rsidP="006322E7">
      <w:pPr>
        <w:spacing w:after="0" w:line="240" w:lineRule="auto"/>
        <w:ind w:firstLine="709"/>
        <w:jc w:val="both"/>
        <w:rPr>
          <w:rFonts w:ascii="Times New Roman" w:eastAsiaTheme="minorHAnsi" w:hAnsi="Times New Roman"/>
          <w:sz w:val="28"/>
          <w:szCs w:val="28"/>
        </w:rPr>
      </w:pPr>
    </w:p>
    <w:p w14:paraId="0EB038DC" w14:textId="647DCEA6" w:rsidR="00176CFE" w:rsidRPr="00A41EA8" w:rsidRDefault="00176CFE" w:rsidP="00A41EA8">
      <w:pPr>
        <w:pStyle w:val="af0"/>
        <w:rPr>
          <w:rFonts w:ascii="Times New Roman" w:hAnsi="Times New Roman" w:cs="Times New Roman"/>
          <w:i/>
          <w:sz w:val="28"/>
          <w:szCs w:val="28"/>
          <w:lang w:val="ru-RU" w:eastAsia="ru-RU"/>
        </w:rPr>
      </w:pPr>
      <w:r w:rsidRPr="00A41EA8">
        <w:rPr>
          <w:rFonts w:ascii="Times New Roman" w:hAnsi="Times New Roman" w:cs="Times New Roman"/>
          <w:b/>
          <w:i/>
          <w:sz w:val="28"/>
          <w:szCs w:val="28"/>
          <w:lang w:val="ru-RU" w:eastAsia="ru-RU"/>
        </w:rPr>
        <w:lastRenderedPageBreak/>
        <w:t xml:space="preserve">      </w:t>
      </w:r>
      <w:r w:rsidR="00A41EA8" w:rsidRPr="00A41EA8">
        <w:rPr>
          <w:rFonts w:ascii="Times New Roman" w:hAnsi="Times New Roman"/>
          <w:b/>
          <w:sz w:val="28"/>
          <w:szCs w:val="28"/>
          <w:lang w:val="ru-RU"/>
        </w:rPr>
        <w:t>Специалистами Администрации ведется работа  по информированию граждан</w:t>
      </w:r>
      <w:r w:rsidR="00A41EA8" w:rsidRPr="00A41EA8">
        <w:rPr>
          <w:rFonts w:ascii="Times New Roman" w:hAnsi="Times New Roman"/>
          <w:sz w:val="28"/>
          <w:szCs w:val="28"/>
          <w:lang w:val="ru-RU"/>
        </w:rPr>
        <w:t xml:space="preserve"> поселения о необходимости  вакцинации и ревакцинации против </w:t>
      </w:r>
      <w:r w:rsidR="00A41EA8" w:rsidRPr="00176CFE">
        <w:rPr>
          <w:rFonts w:ascii="Times New Roman" w:hAnsi="Times New Roman"/>
          <w:sz w:val="28"/>
          <w:szCs w:val="28"/>
        </w:rPr>
        <w:t>COVID</w:t>
      </w:r>
      <w:r w:rsidR="00A41EA8" w:rsidRPr="00A41EA8">
        <w:rPr>
          <w:rFonts w:ascii="Times New Roman" w:hAnsi="Times New Roman"/>
          <w:sz w:val="28"/>
          <w:szCs w:val="28"/>
          <w:lang w:val="ru-RU"/>
        </w:rPr>
        <w:t>-19,  соблюдению масочного режима , работала  группа по оповещению населения с использованием мегафонов; размещались информационные листовки в местах частого посещения людей (магазины, общественные места, остановки,  учреждения и организации всех форм собственности), на информационных стендах, на сайте Администрации поселения, в индивидуальном жилом секторе посредством распространения листовок и памяток</w:t>
      </w:r>
    </w:p>
    <w:p w14:paraId="30A89E79" w14:textId="77777777" w:rsidR="001644F3" w:rsidRPr="00D9207D" w:rsidRDefault="001644F3" w:rsidP="00176CFE">
      <w:pPr>
        <w:pStyle w:val="af0"/>
        <w:rPr>
          <w:rFonts w:ascii="Times New Roman" w:hAnsi="Times New Roman" w:cs="Times New Roman"/>
          <w:i/>
          <w:sz w:val="28"/>
          <w:szCs w:val="28"/>
          <w:lang w:val="ru-RU" w:eastAsia="ru-RU"/>
        </w:rPr>
      </w:pPr>
    </w:p>
    <w:p w14:paraId="59694BA0" w14:textId="05F6E558" w:rsidR="00BE152F" w:rsidRPr="00A41EA8" w:rsidRDefault="00BE152F" w:rsidP="00BE152F">
      <w:pPr>
        <w:pStyle w:val="af0"/>
        <w:rPr>
          <w:rFonts w:ascii="Times New Roman" w:hAnsi="Times New Roman" w:cs="Times New Roman"/>
          <w:i/>
          <w:iCs/>
          <w:sz w:val="28"/>
          <w:szCs w:val="28"/>
          <w:lang w:val="ru-RU" w:eastAsia="ru-RU"/>
        </w:rPr>
      </w:pPr>
      <w:r>
        <w:rPr>
          <w:rFonts w:ascii="Times New Roman" w:hAnsi="Times New Roman" w:cs="Times New Roman"/>
          <w:sz w:val="28"/>
          <w:szCs w:val="28"/>
          <w:lang w:val="ru-RU" w:eastAsia="ru-RU"/>
        </w:rPr>
        <w:t>Н</w:t>
      </w:r>
      <w:r w:rsidRPr="001644F3">
        <w:rPr>
          <w:rFonts w:ascii="Times New Roman" w:hAnsi="Times New Roman" w:cs="Times New Roman"/>
          <w:sz w:val="28"/>
          <w:szCs w:val="28"/>
          <w:lang w:val="ru-RU" w:eastAsia="ru-RU"/>
        </w:rPr>
        <w:t>еобходимо отметить, эпидемия ещё не</w:t>
      </w:r>
      <w:r w:rsidRPr="001644F3">
        <w:rPr>
          <w:rFonts w:ascii="Times New Roman" w:hAnsi="Times New Roman" w:cs="Times New Roman"/>
          <w:sz w:val="28"/>
          <w:szCs w:val="28"/>
          <w:lang w:eastAsia="ru-RU"/>
        </w:rPr>
        <w:t> </w:t>
      </w:r>
      <w:r w:rsidRPr="001644F3">
        <w:rPr>
          <w:rFonts w:ascii="Times New Roman" w:hAnsi="Times New Roman" w:cs="Times New Roman"/>
          <w:sz w:val="28"/>
          <w:szCs w:val="28"/>
          <w:lang w:val="ru-RU" w:eastAsia="ru-RU"/>
        </w:rPr>
        <w:t>закончилась</w:t>
      </w:r>
      <w:r w:rsidR="00A41EA8">
        <w:rPr>
          <w:rFonts w:ascii="Times New Roman" w:hAnsi="Times New Roman" w:cs="Times New Roman"/>
          <w:i/>
          <w:iCs/>
          <w:sz w:val="28"/>
          <w:szCs w:val="28"/>
          <w:lang w:val="ru-RU" w:eastAsia="ru-RU"/>
        </w:rPr>
        <w:t xml:space="preserve">. </w:t>
      </w:r>
      <w:r w:rsidRPr="001644F3">
        <w:rPr>
          <w:rFonts w:ascii="Times New Roman" w:hAnsi="Times New Roman" w:cs="Times New Roman"/>
          <w:sz w:val="28"/>
          <w:szCs w:val="28"/>
          <w:lang w:val="ru-RU" w:eastAsia="ru-RU"/>
        </w:rPr>
        <w:t xml:space="preserve">Обращаюсь к вам с просьбой: соблюдайте масочный режим и ограничительные меры, установленные на период пандемии.   </w:t>
      </w:r>
      <w:r w:rsidRPr="00D9207D">
        <w:rPr>
          <w:rFonts w:ascii="Times New Roman" w:hAnsi="Times New Roman" w:cs="Times New Roman"/>
          <w:sz w:val="28"/>
          <w:szCs w:val="28"/>
          <w:lang w:val="ru-RU" w:eastAsia="ru-RU"/>
        </w:rPr>
        <w:t xml:space="preserve">Постановлением Заместителя Главного государственного санитарного врача по Ростовской области </w:t>
      </w:r>
      <w:proofErr w:type="spellStart"/>
      <w:r w:rsidRPr="00D9207D">
        <w:rPr>
          <w:rFonts w:ascii="Times New Roman" w:hAnsi="Times New Roman" w:cs="Times New Roman"/>
          <w:sz w:val="28"/>
          <w:szCs w:val="28"/>
          <w:lang w:val="ru-RU" w:eastAsia="ru-RU"/>
        </w:rPr>
        <w:t>Конченко</w:t>
      </w:r>
      <w:proofErr w:type="spellEnd"/>
      <w:r w:rsidRPr="00D9207D">
        <w:rPr>
          <w:rFonts w:ascii="Times New Roman" w:hAnsi="Times New Roman" w:cs="Times New Roman"/>
          <w:sz w:val="28"/>
          <w:szCs w:val="28"/>
          <w:lang w:val="ru-RU" w:eastAsia="ru-RU"/>
        </w:rPr>
        <w:t xml:space="preserve"> А.В. от 01.07.2021г №4 «Об обязательной иммунизации по эпидемическим показаниям против новой </w:t>
      </w:r>
      <w:proofErr w:type="spellStart"/>
      <w:r w:rsidRPr="00D9207D">
        <w:rPr>
          <w:rFonts w:ascii="Times New Roman" w:hAnsi="Times New Roman" w:cs="Times New Roman"/>
          <w:sz w:val="28"/>
          <w:szCs w:val="28"/>
          <w:lang w:val="ru-RU" w:eastAsia="ru-RU"/>
        </w:rPr>
        <w:t>коронавирусной</w:t>
      </w:r>
      <w:proofErr w:type="spellEnd"/>
      <w:r w:rsidRPr="00D9207D">
        <w:rPr>
          <w:rFonts w:ascii="Times New Roman" w:hAnsi="Times New Roman" w:cs="Times New Roman"/>
          <w:sz w:val="28"/>
          <w:szCs w:val="28"/>
          <w:lang w:val="ru-RU" w:eastAsia="ru-RU"/>
        </w:rPr>
        <w:t xml:space="preserve"> инфекции отдельных групп граждан» введена обязательная вакцинация для отдельных групп граждан.</w:t>
      </w:r>
    </w:p>
    <w:p w14:paraId="37871164" w14:textId="77777777" w:rsidR="00BE152F" w:rsidRPr="00D9207D" w:rsidRDefault="00BE152F" w:rsidP="00BE152F">
      <w:pPr>
        <w:pStyle w:val="af0"/>
        <w:rPr>
          <w:rFonts w:ascii="Times New Roman" w:hAnsi="Times New Roman" w:cs="Times New Roman"/>
          <w:sz w:val="28"/>
          <w:szCs w:val="28"/>
          <w:lang w:val="ru-RU" w:eastAsia="ru-RU"/>
        </w:rPr>
      </w:pPr>
    </w:p>
    <w:p w14:paraId="53B3021E" w14:textId="310C5987" w:rsidR="00BE152F" w:rsidRPr="00BE152F" w:rsidRDefault="00BE152F" w:rsidP="00BE152F">
      <w:pPr>
        <w:shd w:val="clear" w:color="auto" w:fill="FFFFFF"/>
        <w:jc w:val="both"/>
        <w:textAlignment w:val="baseline"/>
        <w:rPr>
          <w:rFonts w:ascii="Times New Roman" w:hAnsi="Times New Roman"/>
          <w:i/>
          <w:iCs/>
          <w:color w:val="000000"/>
          <w:sz w:val="28"/>
          <w:szCs w:val="28"/>
          <w:lang w:eastAsia="ru-RU"/>
        </w:rPr>
      </w:pPr>
      <w:r>
        <w:rPr>
          <w:rFonts w:ascii="Times New Roman" w:hAnsi="Times New Roman"/>
          <w:sz w:val="28"/>
          <w:szCs w:val="28"/>
          <w:lang w:eastAsia="ru-RU"/>
        </w:rPr>
        <w:t xml:space="preserve">       </w:t>
      </w:r>
      <w:proofErr w:type="spellStart"/>
      <w:r w:rsidRPr="00BE152F">
        <w:rPr>
          <w:rFonts w:ascii="Times New Roman" w:hAnsi="Times New Roman"/>
          <w:sz w:val="28"/>
          <w:szCs w:val="28"/>
          <w:lang w:eastAsia="ru-RU"/>
        </w:rPr>
        <w:t>Провакцинировано</w:t>
      </w:r>
      <w:proofErr w:type="spellEnd"/>
      <w:r w:rsidRPr="00BE152F">
        <w:rPr>
          <w:rFonts w:ascii="Times New Roman" w:hAnsi="Times New Roman"/>
          <w:sz w:val="28"/>
          <w:szCs w:val="28"/>
          <w:lang w:eastAsia="ru-RU"/>
        </w:rPr>
        <w:t xml:space="preserve"> </w:t>
      </w:r>
      <w:r>
        <w:rPr>
          <w:rFonts w:ascii="Times New Roman" w:hAnsi="Times New Roman"/>
          <w:sz w:val="28"/>
          <w:szCs w:val="28"/>
          <w:lang w:eastAsia="ru-RU"/>
        </w:rPr>
        <w:t xml:space="preserve">по Советинскому сельскому поселению </w:t>
      </w:r>
      <w:r w:rsidRPr="00BE152F">
        <w:rPr>
          <w:rFonts w:ascii="Times New Roman" w:hAnsi="Times New Roman"/>
          <w:sz w:val="28"/>
          <w:szCs w:val="28"/>
          <w:lang w:eastAsia="ru-RU"/>
        </w:rPr>
        <w:t>всего 788 человек, из них категория граждан 60+ - 199 человек</w:t>
      </w:r>
      <w:r w:rsidRPr="00BE152F">
        <w:rPr>
          <w:rFonts w:ascii="Times New Roman" w:hAnsi="Times New Roman"/>
          <w:color w:val="000000"/>
          <w:sz w:val="28"/>
          <w:szCs w:val="28"/>
          <w:lang w:eastAsia="ru-RU"/>
        </w:rPr>
        <w:t xml:space="preserve">. За 2021 год от КОВИД-19 умерло 9 человек. Единственный способ обезопасить себя и своих близких от болезни— это вакцинация. </w:t>
      </w:r>
      <w:r w:rsidRPr="00BE152F">
        <w:rPr>
          <w:rFonts w:ascii="Times New Roman" w:hAnsi="Times New Roman"/>
          <w:i/>
          <w:iCs/>
          <w:color w:val="000000"/>
          <w:sz w:val="28"/>
          <w:szCs w:val="28"/>
          <w:lang w:eastAsia="ru-RU"/>
        </w:rPr>
        <w:t xml:space="preserve">Бесплатно вакцинироваться против COVID-19 можно </w:t>
      </w:r>
      <w:r w:rsidRPr="00BE152F">
        <w:rPr>
          <w:rFonts w:ascii="Times New Roman" w:hAnsi="Times New Roman"/>
          <w:i/>
          <w:iCs/>
          <w:color w:val="000000"/>
          <w:sz w:val="28"/>
          <w:szCs w:val="28"/>
          <w:u w:val="single"/>
          <w:lang w:eastAsia="ru-RU"/>
        </w:rPr>
        <w:t xml:space="preserve">в </w:t>
      </w:r>
      <w:proofErr w:type="spellStart"/>
      <w:r w:rsidRPr="00BE152F">
        <w:rPr>
          <w:rFonts w:ascii="Times New Roman" w:hAnsi="Times New Roman"/>
          <w:i/>
          <w:iCs/>
          <w:color w:val="000000"/>
          <w:sz w:val="28"/>
          <w:szCs w:val="28"/>
          <w:u w:val="single"/>
          <w:lang w:eastAsia="ru-RU"/>
        </w:rPr>
        <w:t>Советинской</w:t>
      </w:r>
      <w:proofErr w:type="spellEnd"/>
      <w:r w:rsidRPr="00BE152F">
        <w:rPr>
          <w:rFonts w:ascii="Times New Roman" w:hAnsi="Times New Roman"/>
          <w:i/>
          <w:iCs/>
          <w:color w:val="000000"/>
          <w:sz w:val="28"/>
          <w:szCs w:val="28"/>
          <w:u w:val="single"/>
          <w:lang w:eastAsia="ru-RU"/>
        </w:rPr>
        <w:t xml:space="preserve"> врачебной амбулатории </w:t>
      </w:r>
      <w:proofErr w:type="spellStart"/>
      <w:r w:rsidRPr="00BE152F">
        <w:rPr>
          <w:rFonts w:ascii="Times New Roman" w:hAnsi="Times New Roman"/>
          <w:i/>
          <w:iCs/>
          <w:color w:val="000000"/>
          <w:sz w:val="28"/>
          <w:szCs w:val="28"/>
          <w:u w:val="single"/>
          <w:lang w:eastAsia="ru-RU"/>
        </w:rPr>
        <w:t>сл.Советка</w:t>
      </w:r>
      <w:proofErr w:type="spellEnd"/>
      <w:r w:rsidRPr="00BE152F">
        <w:rPr>
          <w:rFonts w:ascii="Times New Roman" w:hAnsi="Times New Roman"/>
          <w:i/>
          <w:iCs/>
          <w:color w:val="000000"/>
          <w:sz w:val="28"/>
          <w:szCs w:val="28"/>
          <w:lang w:eastAsia="ru-RU"/>
        </w:rPr>
        <w:t>. Повторная вакцинация (ревакцинация) необходима для развития стойкого иммунитета, поддержания адекватной защитной концентрации антител.</w:t>
      </w:r>
    </w:p>
    <w:p w14:paraId="5C6ECDF4" w14:textId="77777777" w:rsidR="00A41EA8" w:rsidRDefault="00A41EA8" w:rsidP="00A41EA8">
      <w:pPr>
        <w:spacing w:after="0" w:line="240" w:lineRule="auto"/>
        <w:rPr>
          <w:rFonts w:ascii="Times New Roman" w:hAnsi="Times New Roman"/>
          <w:b/>
          <w:sz w:val="28"/>
          <w:szCs w:val="28"/>
        </w:rPr>
      </w:pPr>
      <w:r>
        <w:rPr>
          <w:rFonts w:ascii="Times New Roman" w:hAnsi="Times New Roman"/>
          <w:b/>
          <w:sz w:val="28"/>
          <w:szCs w:val="28"/>
        </w:rPr>
        <w:t xml:space="preserve">Сделано не мало, </w:t>
      </w:r>
      <w:proofErr w:type="gramStart"/>
      <w:r>
        <w:rPr>
          <w:rFonts w:ascii="Times New Roman" w:hAnsi="Times New Roman"/>
          <w:b/>
          <w:sz w:val="28"/>
          <w:szCs w:val="28"/>
        </w:rPr>
        <w:t xml:space="preserve">но </w:t>
      </w:r>
      <w:r w:rsidR="00522A9A" w:rsidRPr="00123DA0">
        <w:rPr>
          <w:rFonts w:ascii="Times New Roman" w:hAnsi="Times New Roman"/>
          <w:b/>
          <w:sz w:val="28"/>
          <w:szCs w:val="28"/>
        </w:rPr>
        <w:t xml:space="preserve"> </w:t>
      </w:r>
      <w:r w:rsidR="00DF49A6" w:rsidRPr="00123DA0">
        <w:rPr>
          <w:rFonts w:ascii="Times New Roman" w:hAnsi="Times New Roman"/>
          <w:b/>
          <w:sz w:val="28"/>
          <w:szCs w:val="28"/>
        </w:rPr>
        <w:t>у</w:t>
      </w:r>
      <w:proofErr w:type="gramEnd"/>
      <w:r w:rsidR="00DF49A6" w:rsidRPr="00123DA0">
        <w:rPr>
          <w:rFonts w:ascii="Times New Roman" w:hAnsi="Times New Roman"/>
          <w:b/>
          <w:sz w:val="28"/>
          <w:szCs w:val="28"/>
        </w:rPr>
        <w:t xml:space="preserve"> нас ещё много нерешённых задач и есть проблемы, для решения которы</w:t>
      </w:r>
      <w:r>
        <w:rPr>
          <w:rFonts w:ascii="Times New Roman" w:hAnsi="Times New Roman"/>
          <w:b/>
          <w:sz w:val="28"/>
          <w:szCs w:val="28"/>
        </w:rPr>
        <w:t>х нужно приложить немало усилий:</w:t>
      </w:r>
    </w:p>
    <w:p w14:paraId="5345F1AC" w14:textId="77777777" w:rsidR="00A41EA8" w:rsidRDefault="00A41EA8" w:rsidP="00A41EA8">
      <w:pPr>
        <w:spacing w:after="0" w:line="240" w:lineRule="auto"/>
        <w:rPr>
          <w:rFonts w:ascii="Times New Roman" w:hAnsi="Times New Roman"/>
          <w:b/>
          <w:sz w:val="28"/>
          <w:szCs w:val="28"/>
        </w:rPr>
      </w:pPr>
      <w:r w:rsidRPr="00A41EA8">
        <w:rPr>
          <w:rFonts w:ascii="Times New Roman" w:hAnsi="Times New Roman"/>
          <w:sz w:val="28"/>
          <w:szCs w:val="28"/>
        </w:rPr>
        <w:t>1.</w:t>
      </w:r>
      <w:r w:rsidR="00DF49A6" w:rsidRPr="00123DA0">
        <w:rPr>
          <w:rFonts w:ascii="Times New Roman" w:hAnsi="Times New Roman"/>
          <w:sz w:val="28"/>
          <w:szCs w:val="28"/>
        </w:rPr>
        <w:t xml:space="preserve"> </w:t>
      </w:r>
      <w:r>
        <w:rPr>
          <w:rFonts w:ascii="Times New Roman" w:hAnsi="Times New Roman"/>
          <w:sz w:val="28"/>
          <w:szCs w:val="28"/>
        </w:rPr>
        <w:t>С</w:t>
      </w:r>
      <w:r w:rsidR="008B0B62" w:rsidRPr="00123DA0">
        <w:rPr>
          <w:rFonts w:ascii="Times New Roman" w:hAnsi="Times New Roman"/>
          <w:sz w:val="28"/>
          <w:szCs w:val="28"/>
        </w:rPr>
        <w:t xml:space="preserve">остояние </w:t>
      </w:r>
      <w:r w:rsidR="001C544D" w:rsidRPr="00123DA0">
        <w:rPr>
          <w:rFonts w:ascii="Times New Roman" w:hAnsi="Times New Roman"/>
          <w:sz w:val="28"/>
          <w:szCs w:val="28"/>
        </w:rPr>
        <w:t>автомобильн</w:t>
      </w:r>
      <w:r w:rsidR="00E45011" w:rsidRPr="00123DA0">
        <w:rPr>
          <w:rFonts w:ascii="Times New Roman" w:hAnsi="Times New Roman"/>
          <w:sz w:val="28"/>
          <w:szCs w:val="28"/>
        </w:rPr>
        <w:t>ых</w:t>
      </w:r>
      <w:r w:rsidR="001C544D" w:rsidRPr="00123DA0">
        <w:rPr>
          <w:rFonts w:ascii="Times New Roman" w:hAnsi="Times New Roman"/>
          <w:sz w:val="28"/>
          <w:szCs w:val="28"/>
        </w:rPr>
        <w:t xml:space="preserve"> дорог</w:t>
      </w:r>
      <w:r w:rsidR="00E45011" w:rsidRPr="00123DA0">
        <w:rPr>
          <w:rFonts w:ascii="Times New Roman" w:hAnsi="Times New Roman"/>
          <w:sz w:val="28"/>
          <w:szCs w:val="28"/>
        </w:rPr>
        <w:t>.</w:t>
      </w:r>
    </w:p>
    <w:p w14:paraId="72BEF91E" w14:textId="2BB529C1" w:rsidR="00A41EA8" w:rsidRDefault="00A41EA8" w:rsidP="00A41EA8">
      <w:pPr>
        <w:spacing w:after="0" w:line="240" w:lineRule="auto"/>
        <w:rPr>
          <w:rFonts w:ascii="Times New Roman" w:hAnsi="Times New Roman"/>
          <w:sz w:val="28"/>
          <w:szCs w:val="28"/>
        </w:rPr>
      </w:pPr>
      <w:r w:rsidRPr="00A41EA8">
        <w:rPr>
          <w:rFonts w:ascii="Times New Roman" w:hAnsi="Times New Roman"/>
          <w:sz w:val="28"/>
          <w:szCs w:val="28"/>
        </w:rPr>
        <w:t>2</w:t>
      </w:r>
      <w:r>
        <w:rPr>
          <w:rFonts w:ascii="Times New Roman" w:hAnsi="Times New Roman"/>
          <w:b/>
          <w:sz w:val="28"/>
          <w:szCs w:val="28"/>
        </w:rPr>
        <w:t xml:space="preserve">. </w:t>
      </w:r>
      <w:r>
        <w:rPr>
          <w:rFonts w:ascii="Times New Roman" w:hAnsi="Times New Roman"/>
          <w:sz w:val="28"/>
          <w:szCs w:val="28"/>
        </w:rPr>
        <w:t xml:space="preserve">Газификация </w:t>
      </w:r>
      <w:proofErr w:type="spellStart"/>
      <w:r>
        <w:rPr>
          <w:rFonts w:ascii="Times New Roman" w:hAnsi="Times New Roman"/>
          <w:sz w:val="28"/>
          <w:szCs w:val="28"/>
        </w:rPr>
        <w:t>Приютинской</w:t>
      </w:r>
      <w:proofErr w:type="spellEnd"/>
      <w:r>
        <w:rPr>
          <w:rFonts w:ascii="Times New Roman" w:hAnsi="Times New Roman"/>
          <w:sz w:val="28"/>
          <w:szCs w:val="28"/>
        </w:rPr>
        <w:t xml:space="preserve"> школы.</w:t>
      </w:r>
    </w:p>
    <w:p w14:paraId="255DCFDF" w14:textId="5575600C" w:rsidR="00A41EA8" w:rsidRDefault="00A41EA8" w:rsidP="00A41EA8">
      <w:pPr>
        <w:spacing w:after="0" w:line="240" w:lineRule="auto"/>
        <w:rPr>
          <w:rFonts w:ascii="Times New Roman" w:hAnsi="Times New Roman"/>
          <w:sz w:val="28"/>
          <w:szCs w:val="28"/>
        </w:rPr>
      </w:pPr>
      <w:r>
        <w:rPr>
          <w:rFonts w:ascii="Times New Roman" w:hAnsi="Times New Roman"/>
          <w:sz w:val="28"/>
          <w:szCs w:val="28"/>
        </w:rPr>
        <w:t>3. Капитальный ремонт Советинского ДК.</w:t>
      </w:r>
    </w:p>
    <w:p w14:paraId="06D7FB72" w14:textId="6C58F4D3" w:rsidR="001C544D" w:rsidRPr="00A41EA8" w:rsidRDefault="001C544D" w:rsidP="00A41EA8">
      <w:pPr>
        <w:spacing w:after="0" w:line="240" w:lineRule="auto"/>
        <w:rPr>
          <w:rFonts w:ascii="Times New Roman" w:hAnsi="Times New Roman"/>
          <w:b/>
          <w:sz w:val="28"/>
          <w:szCs w:val="28"/>
        </w:rPr>
      </w:pPr>
      <w:r w:rsidRPr="00123DA0">
        <w:rPr>
          <w:rFonts w:ascii="Times New Roman" w:hAnsi="Times New Roman"/>
          <w:sz w:val="28"/>
          <w:szCs w:val="28"/>
        </w:rPr>
        <w:t xml:space="preserve"> </w:t>
      </w:r>
      <w:r w:rsidR="00A41EA8">
        <w:rPr>
          <w:rFonts w:ascii="Times New Roman" w:hAnsi="Times New Roman"/>
          <w:sz w:val="28"/>
          <w:szCs w:val="28"/>
        </w:rPr>
        <w:t xml:space="preserve">4. Капитальный ремонт памятников </w:t>
      </w:r>
      <w:proofErr w:type="gramStart"/>
      <w:r w:rsidR="00A41EA8">
        <w:rPr>
          <w:rFonts w:ascii="Times New Roman" w:hAnsi="Times New Roman"/>
          <w:sz w:val="28"/>
          <w:szCs w:val="28"/>
        </w:rPr>
        <w:t>ВОВ  в</w:t>
      </w:r>
      <w:proofErr w:type="gramEnd"/>
      <w:r w:rsidR="00A41EA8">
        <w:rPr>
          <w:rFonts w:ascii="Times New Roman" w:hAnsi="Times New Roman"/>
          <w:sz w:val="28"/>
          <w:szCs w:val="28"/>
        </w:rPr>
        <w:t xml:space="preserve"> </w:t>
      </w:r>
      <w:proofErr w:type="spellStart"/>
      <w:r w:rsidR="00A41EA8">
        <w:rPr>
          <w:rFonts w:ascii="Times New Roman" w:hAnsi="Times New Roman"/>
          <w:sz w:val="28"/>
          <w:szCs w:val="28"/>
        </w:rPr>
        <w:t>с.Горская</w:t>
      </w:r>
      <w:proofErr w:type="spellEnd"/>
      <w:r w:rsidR="00A41EA8">
        <w:rPr>
          <w:rFonts w:ascii="Times New Roman" w:hAnsi="Times New Roman"/>
          <w:sz w:val="28"/>
          <w:szCs w:val="28"/>
        </w:rPr>
        <w:t xml:space="preserve"> Порада, </w:t>
      </w:r>
      <w:proofErr w:type="spellStart"/>
      <w:r w:rsidR="00A41EA8">
        <w:rPr>
          <w:rFonts w:ascii="Times New Roman" w:hAnsi="Times New Roman"/>
          <w:sz w:val="28"/>
          <w:szCs w:val="28"/>
        </w:rPr>
        <w:t>сл.Советка</w:t>
      </w:r>
      <w:proofErr w:type="spellEnd"/>
      <w:r w:rsidR="00A41EA8">
        <w:rPr>
          <w:rFonts w:ascii="Times New Roman" w:hAnsi="Times New Roman"/>
          <w:sz w:val="28"/>
          <w:szCs w:val="28"/>
        </w:rPr>
        <w:t xml:space="preserve">, </w:t>
      </w:r>
      <w:proofErr w:type="spellStart"/>
      <w:r w:rsidR="00A41EA8">
        <w:rPr>
          <w:rFonts w:ascii="Times New Roman" w:hAnsi="Times New Roman"/>
          <w:sz w:val="28"/>
          <w:szCs w:val="28"/>
        </w:rPr>
        <w:t>х.Садки</w:t>
      </w:r>
      <w:proofErr w:type="spellEnd"/>
      <w:r w:rsidR="00A41EA8">
        <w:rPr>
          <w:rFonts w:ascii="Times New Roman" w:hAnsi="Times New Roman"/>
          <w:sz w:val="28"/>
          <w:szCs w:val="28"/>
        </w:rPr>
        <w:t>.</w:t>
      </w:r>
    </w:p>
    <w:p w14:paraId="26D601EF" w14:textId="77777777" w:rsidR="00567945" w:rsidRPr="00123DA0" w:rsidRDefault="00567945" w:rsidP="00224B9B">
      <w:pPr>
        <w:spacing w:after="0" w:line="240" w:lineRule="auto"/>
        <w:ind w:firstLine="709"/>
        <w:jc w:val="both"/>
        <w:rPr>
          <w:rFonts w:ascii="Times New Roman" w:hAnsi="Times New Roman"/>
          <w:sz w:val="28"/>
          <w:szCs w:val="28"/>
        </w:rPr>
      </w:pPr>
    </w:p>
    <w:p w14:paraId="7B14E62B" w14:textId="77777777" w:rsidR="00534C95" w:rsidRPr="00123DA0" w:rsidRDefault="00F16820" w:rsidP="00224B9B">
      <w:pPr>
        <w:spacing w:after="0" w:line="240" w:lineRule="auto"/>
        <w:ind w:firstLine="709"/>
        <w:jc w:val="both"/>
        <w:rPr>
          <w:rFonts w:ascii="Times New Roman" w:hAnsi="Times New Roman"/>
          <w:sz w:val="28"/>
          <w:szCs w:val="28"/>
          <w:u w:val="single"/>
        </w:rPr>
      </w:pPr>
      <w:r w:rsidRPr="00123DA0">
        <w:rPr>
          <w:rFonts w:ascii="Times New Roman" w:hAnsi="Times New Roman"/>
          <w:sz w:val="28"/>
          <w:szCs w:val="28"/>
        </w:rPr>
        <w:t>В заключение</w:t>
      </w:r>
      <w:r w:rsidR="00534C95" w:rsidRPr="00123DA0">
        <w:rPr>
          <w:rFonts w:ascii="Times New Roman" w:hAnsi="Times New Roman"/>
          <w:sz w:val="28"/>
          <w:szCs w:val="28"/>
        </w:rPr>
        <w:t xml:space="preserve"> от имени всех жителей Советинского сельского поселения </w:t>
      </w:r>
      <w:r w:rsidR="00E450BD" w:rsidRPr="00123DA0">
        <w:rPr>
          <w:rFonts w:ascii="Times New Roman" w:hAnsi="Times New Roman"/>
          <w:sz w:val="28"/>
          <w:szCs w:val="28"/>
        </w:rPr>
        <w:t>хочу</w:t>
      </w:r>
      <w:r w:rsidR="00534C95" w:rsidRPr="00123DA0">
        <w:rPr>
          <w:rFonts w:ascii="Times New Roman" w:hAnsi="Times New Roman"/>
          <w:sz w:val="28"/>
          <w:szCs w:val="28"/>
        </w:rPr>
        <w:t xml:space="preserve"> выразить ис</w:t>
      </w:r>
      <w:r w:rsidR="00A33359" w:rsidRPr="00123DA0">
        <w:rPr>
          <w:rFonts w:ascii="Times New Roman" w:hAnsi="Times New Roman"/>
          <w:sz w:val="28"/>
          <w:szCs w:val="28"/>
        </w:rPr>
        <w:t xml:space="preserve">креннюю </w:t>
      </w:r>
      <w:r w:rsidR="00E450BD" w:rsidRPr="00123DA0">
        <w:rPr>
          <w:rFonts w:ascii="Times New Roman" w:hAnsi="Times New Roman"/>
          <w:sz w:val="28"/>
          <w:szCs w:val="28"/>
        </w:rPr>
        <w:t xml:space="preserve">признательность и </w:t>
      </w:r>
      <w:r w:rsidR="00A33359" w:rsidRPr="00123DA0">
        <w:rPr>
          <w:rFonts w:ascii="Times New Roman" w:hAnsi="Times New Roman"/>
          <w:sz w:val="28"/>
          <w:szCs w:val="28"/>
        </w:rPr>
        <w:t>благодарность</w:t>
      </w:r>
      <w:r w:rsidR="007D3CF0" w:rsidRPr="00123DA0">
        <w:rPr>
          <w:rFonts w:ascii="Times New Roman" w:hAnsi="Times New Roman"/>
          <w:sz w:val="28"/>
          <w:szCs w:val="28"/>
        </w:rPr>
        <w:t xml:space="preserve"> губернатору Ростовской области Голубеву В.Ю.,</w:t>
      </w:r>
      <w:r w:rsidR="00A33359" w:rsidRPr="00123DA0">
        <w:rPr>
          <w:rFonts w:ascii="Times New Roman" w:hAnsi="Times New Roman"/>
          <w:sz w:val="28"/>
          <w:szCs w:val="28"/>
        </w:rPr>
        <w:t xml:space="preserve"> аппарату А</w:t>
      </w:r>
      <w:r w:rsidR="00534C95" w:rsidRPr="00123DA0">
        <w:rPr>
          <w:rFonts w:ascii="Times New Roman" w:hAnsi="Times New Roman"/>
          <w:sz w:val="28"/>
          <w:szCs w:val="28"/>
        </w:rPr>
        <w:t>дминистрации района в лице главы Администрации Даниленко В.Ф., руководителям служб района за постоянную поддержку, взаимопонимание и постоянно оказываемую моральну</w:t>
      </w:r>
      <w:r w:rsidR="00E450BD" w:rsidRPr="00123DA0">
        <w:rPr>
          <w:rFonts w:ascii="Times New Roman" w:hAnsi="Times New Roman"/>
          <w:sz w:val="28"/>
          <w:szCs w:val="28"/>
        </w:rPr>
        <w:t xml:space="preserve">ю и финансовую помощь поселению, </w:t>
      </w:r>
      <w:r w:rsidR="0090347F" w:rsidRPr="00123DA0">
        <w:rPr>
          <w:rFonts w:ascii="Times New Roman" w:hAnsi="Times New Roman"/>
          <w:sz w:val="28"/>
          <w:szCs w:val="28"/>
        </w:rPr>
        <w:t>депутатам</w:t>
      </w:r>
      <w:r w:rsidR="00534C95" w:rsidRPr="00123DA0">
        <w:rPr>
          <w:rFonts w:ascii="Times New Roman" w:hAnsi="Times New Roman"/>
          <w:sz w:val="28"/>
          <w:szCs w:val="28"/>
        </w:rPr>
        <w:t xml:space="preserve"> поселения</w:t>
      </w:r>
      <w:r w:rsidR="0090347F" w:rsidRPr="00123DA0">
        <w:rPr>
          <w:rFonts w:ascii="Times New Roman" w:hAnsi="Times New Roman"/>
          <w:sz w:val="28"/>
          <w:szCs w:val="28"/>
        </w:rPr>
        <w:t>,</w:t>
      </w:r>
      <w:r w:rsidR="00534C95" w:rsidRPr="00123DA0">
        <w:rPr>
          <w:rFonts w:ascii="Times New Roman" w:hAnsi="Times New Roman"/>
          <w:sz w:val="28"/>
          <w:szCs w:val="28"/>
        </w:rPr>
        <w:t xml:space="preserve"> представител</w:t>
      </w:r>
      <w:r w:rsidR="0090347F" w:rsidRPr="00123DA0">
        <w:rPr>
          <w:rFonts w:ascii="Times New Roman" w:hAnsi="Times New Roman"/>
          <w:sz w:val="28"/>
          <w:szCs w:val="28"/>
        </w:rPr>
        <w:t>ям</w:t>
      </w:r>
      <w:r w:rsidR="00534C95" w:rsidRPr="00123DA0">
        <w:rPr>
          <w:rFonts w:ascii="Times New Roman" w:hAnsi="Times New Roman"/>
          <w:sz w:val="28"/>
          <w:szCs w:val="28"/>
        </w:rPr>
        <w:t xml:space="preserve"> уличных комитетов, социальны</w:t>
      </w:r>
      <w:r w:rsidR="0090347F" w:rsidRPr="00123DA0">
        <w:rPr>
          <w:rFonts w:ascii="Times New Roman" w:hAnsi="Times New Roman"/>
          <w:sz w:val="28"/>
          <w:szCs w:val="28"/>
        </w:rPr>
        <w:t>м</w:t>
      </w:r>
      <w:r w:rsidR="00534C95" w:rsidRPr="00123DA0">
        <w:rPr>
          <w:rFonts w:ascii="Times New Roman" w:hAnsi="Times New Roman"/>
          <w:sz w:val="28"/>
          <w:szCs w:val="28"/>
        </w:rPr>
        <w:t xml:space="preserve"> работник</w:t>
      </w:r>
      <w:r w:rsidR="0090347F" w:rsidRPr="00123DA0">
        <w:rPr>
          <w:rFonts w:ascii="Times New Roman" w:hAnsi="Times New Roman"/>
          <w:sz w:val="28"/>
          <w:szCs w:val="28"/>
        </w:rPr>
        <w:t>ам</w:t>
      </w:r>
      <w:r w:rsidR="00534C95" w:rsidRPr="00123DA0">
        <w:rPr>
          <w:rFonts w:ascii="Times New Roman" w:hAnsi="Times New Roman"/>
          <w:sz w:val="28"/>
          <w:szCs w:val="28"/>
        </w:rPr>
        <w:t xml:space="preserve">, </w:t>
      </w:r>
      <w:r w:rsidR="0090347F" w:rsidRPr="00123DA0">
        <w:rPr>
          <w:rFonts w:ascii="Times New Roman" w:hAnsi="Times New Roman"/>
          <w:sz w:val="28"/>
          <w:szCs w:val="28"/>
        </w:rPr>
        <w:t>коллективам</w:t>
      </w:r>
      <w:r w:rsidR="00534C95" w:rsidRPr="00123DA0">
        <w:rPr>
          <w:rFonts w:ascii="Times New Roman" w:hAnsi="Times New Roman"/>
          <w:sz w:val="28"/>
          <w:szCs w:val="28"/>
        </w:rPr>
        <w:t xml:space="preserve"> бюджетных организаций</w:t>
      </w:r>
      <w:r w:rsidR="00E66411" w:rsidRPr="00123DA0">
        <w:rPr>
          <w:rFonts w:ascii="Times New Roman" w:hAnsi="Times New Roman"/>
          <w:sz w:val="28"/>
          <w:szCs w:val="28"/>
        </w:rPr>
        <w:t>, руководств</w:t>
      </w:r>
      <w:r w:rsidR="0090347F" w:rsidRPr="00123DA0">
        <w:rPr>
          <w:rFonts w:ascii="Times New Roman" w:hAnsi="Times New Roman"/>
          <w:sz w:val="28"/>
          <w:szCs w:val="28"/>
        </w:rPr>
        <w:t>у</w:t>
      </w:r>
      <w:r w:rsidR="00E66411" w:rsidRPr="00123DA0">
        <w:rPr>
          <w:rFonts w:ascii="Times New Roman" w:hAnsi="Times New Roman"/>
          <w:sz w:val="28"/>
          <w:szCs w:val="28"/>
        </w:rPr>
        <w:t xml:space="preserve"> ЗАО «Колхоз Советинский»</w:t>
      </w:r>
      <w:r w:rsidR="0090347F" w:rsidRPr="00123DA0">
        <w:rPr>
          <w:rFonts w:ascii="Times New Roman" w:hAnsi="Times New Roman"/>
          <w:sz w:val="28"/>
          <w:szCs w:val="28"/>
        </w:rPr>
        <w:t>! Это наши</w:t>
      </w:r>
      <w:r w:rsidR="00E66411" w:rsidRPr="00123DA0">
        <w:rPr>
          <w:rFonts w:ascii="Times New Roman" w:hAnsi="Times New Roman"/>
          <w:sz w:val="28"/>
          <w:szCs w:val="28"/>
        </w:rPr>
        <w:t xml:space="preserve"> незаменимые активисты и помощники во всех мероприятиях культурного, жилищно-бытового плана, благоустройства, проводимых на территории поселения, за что </w:t>
      </w:r>
      <w:r w:rsidR="0090347F" w:rsidRPr="00123DA0">
        <w:rPr>
          <w:rFonts w:ascii="Times New Roman" w:hAnsi="Times New Roman"/>
          <w:sz w:val="28"/>
          <w:szCs w:val="28"/>
        </w:rPr>
        <w:t>им</w:t>
      </w:r>
      <w:r w:rsidR="00E66411" w:rsidRPr="00123DA0">
        <w:rPr>
          <w:rFonts w:ascii="Times New Roman" w:hAnsi="Times New Roman"/>
          <w:sz w:val="28"/>
          <w:szCs w:val="28"/>
        </w:rPr>
        <w:t xml:space="preserve"> – </w:t>
      </w:r>
      <w:r w:rsidR="00E66411" w:rsidRPr="00123DA0">
        <w:rPr>
          <w:rFonts w:ascii="Times New Roman" w:hAnsi="Times New Roman"/>
          <w:sz w:val="28"/>
          <w:szCs w:val="28"/>
          <w:u w:val="single"/>
        </w:rPr>
        <w:t>огромное спасибо!</w:t>
      </w:r>
    </w:p>
    <w:p w14:paraId="6BCEF03C" w14:textId="77777777" w:rsidR="00E66411" w:rsidRDefault="00E66411" w:rsidP="00224B9B">
      <w:pPr>
        <w:spacing w:after="0" w:line="240" w:lineRule="auto"/>
        <w:ind w:firstLine="709"/>
        <w:jc w:val="both"/>
        <w:rPr>
          <w:rFonts w:ascii="Times New Roman" w:hAnsi="Times New Roman"/>
          <w:sz w:val="28"/>
          <w:szCs w:val="28"/>
        </w:rPr>
      </w:pPr>
      <w:r w:rsidRPr="00123DA0">
        <w:rPr>
          <w:rFonts w:ascii="Times New Roman" w:hAnsi="Times New Roman"/>
          <w:sz w:val="28"/>
          <w:szCs w:val="28"/>
        </w:rPr>
        <w:t>Считаю, что наша совместная деятельность направлена на благо в интересах жителей и оттого как мы сработаем вместе будет заложен фундамент стабильности, который улучшит жизненный уровень всего поселения.</w:t>
      </w:r>
    </w:p>
    <w:p w14:paraId="2791D02D" w14:textId="77777777" w:rsidR="001644F3" w:rsidRDefault="001644F3" w:rsidP="001644F3">
      <w:pPr>
        <w:pStyle w:val="af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
    <w:p w14:paraId="3E2B3503" w14:textId="77777777" w:rsidR="001644F3" w:rsidRDefault="001644F3" w:rsidP="001644F3">
      <w:pPr>
        <w:pStyle w:val="af0"/>
        <w:rPr>
          <w:rFonts w:ascii="Times New Roman" w:hAnsi="Times New Roman" w:cs="Times New Roman"/>
          <w:sz w:val="28"/>
          <w:szCs w:val="28"/>
          <w:lang w:val="ru-RU" w:eastAsia="ru-RU"/>
        </w:rPr>
      </w:pPr>
    </w:p>
    <w:p w14:paraId="30C59EA5" w14:textId="7B493499" w:rsidR="001644F3" w:rsidRPr="004E7151" w:rsidRDefault="001644F3" w:rsidP="00BE152F">
      <w:pPr>
        <w:pStyle w:val="af0"/>
        <w:rPr>
          <w:i/>
          <w:iCs/>
          <w:color w:val="000000"/>
          <w:sz w:val="28"/>
          <w:szCs w:val="28"/>
          <w:lang w:eastAsia="ru-RU"/>
        </w:rPr>
      </w:pPr>
      <w:r>
        <w:rPr>
          <w:rFonts w:ascii="Times New Roman" w:hAnsi="Times New Roman" w:cs="Times New Roman"/>
          <w:sz w:val="28"/>
          <w:szCs w:val="28"/>
          <w:lang w:val="ru-RU" w:eastAsia="ru-RU"/>
        </w:rPr>
        <w:t xml:space="preserve">        </w:t>
      </w:r>
    </w:p>
    <w:p w14:paraId="4A7502F4" w14:textId="77777777" w:rsidR="001644F3" w:rsidRPr="00D9207D" w:rsidRDefault="001644F3" w:rsidP="001644F3">
      <w:pPr>
        <w:pStyle w:val="af0"/>
        <w:rPr>
          <w:rFonts w:ascii="Times New Roman" w:hAnsi="Times New Roman" w:cs="Times New Roman"/>
          <w:sz w:val="28"/>
          <w:szCs w:val="28"/>
          <w:lang w:val="ru-RU"/>
        </w:rPr>
      </w:pPr>
    </w:p>
    <w:sectPr w:rsidR="001644F3" w:rsidRPr="00D9207D" w:rsidSect="00785486">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3D4D"/>
    <w:multiLevelType w:val="hybridMultilevel"/>
    <w:tmpl w:val="F496E91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7C7518"/>
    <w:multiLevelType w:val="hybridMultilevel"/>
    <w:tmpl w:val="50F4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A462C5"/>
    <w:multiLevelType w:val="hybridMultilevel"/>
    <w:tmpl w:val="943C441A"/>
    <w:lvl w:ilvl="0" w:tplc="45E48DFC">
      <w:start w:val="1"/>
      <w:numFmt w:val="decimal"/>
      <w:lvlText w:val="%1."/>
      <w:lvlJc w:val="left"/>
      <w:pPr>
        <w:ind w:left="960" w:hanging="360"/>
      </w:pPr>
      <w:rPr>
        <w:rFonts w:hint="default"/>
        <w:b/>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42A15529"/>
    <w:multiLevelType w:val="hybridMultilevel"/>
    <w:tmpl w:val="95C2BD10"/>
    <w:lvl w:ilvl="0" w:tplc="6554D69C">
      <w:start w:val="1"/>
      <w:numFmt w:val="decimal"/>
      <w:lvlText w:val="%1."/>
      <w:lvlJc w:val="left"/>
      <w:pPr>
        <w:ind w:left="684" w:hanging="360"/>
      </w:p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4" w15:restartNumberingAfterBreak="0">
    <w:nsid w:val="5C421FB7"/>
    <w:multiLevelType w:val="hybridMultilevel"/>
    <w:tmpl w:val="50BC95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F5923B2"/>
    <w:multiLevelType w:val="hybridMultilevel"/>
    <w:tmpl w:val="461C3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ED5F8E"/>
    <w:multiLevelType w:val="hybridMultilevel"/>
    <w:tmpl w:val="1B6C4768"/>
    <w:lvl w:ilvl="0" w:tplc="7116BDE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6C98427B"/>
    <w:multiLevelType w:val="hybridMultilevel"/>
    <w:tmpl w:val="50F4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CB"/>
    <w:rsid w:val="00004A2A"/>
    <w:rsid w:val="00004E16"/>
    <w:rsid w:val="00005B32"/>
    <w:rsid w:val="00014185"/>
    <w:rsid w:val="00014C0F"/>
    <w:rsid w:val="00021D4C"/>
    <w:rsid w:val="00035135"/>
    <w:rsid w:val="00036374"/>
    <w:rsid w:val="000502BC"/>
    <w:rsid w:val="00050918"/>
    <w:rsid w:val="000525DF"/>
    <w:rsid w:val="0005785A"/>
    <w:rsid w:val="00060570"/>
    <w:rsid w:val="00061C9B"/>
    <w:rsid w:val="00063FC2"/>
    <w:rsid w:val="00070E0A"/>
    <w:rsid w:val="000829C9"/>
    <w:rsid w:val="00087907"/>
    <w:rsid w:val="00087954"/>
    <w:rsid w:val="00087AB0"/>
    <w:rsid w:val="00090516"/>
    <w:rsid w:val="00091034"/>
    <w:rsid w:val="00092854"/>
    <w:rsid w:val="0009293E"/>
    <w:rsid w:val="00092B58"/>
    <w:rsid w:val="00096928"/>
    <w:rsid w:val="00096D43"/>
    <w:rsid w:val="00096F82"/>
    <w:rsid w:val="000A12B8"/>
    <w:rsid w:val="000B1FBC"/>
    <w:rsid w:val="000B2C14"/>
    <w:rsid w:val="000C14D6"/>
    <w:rsid w:val="000C2437"/>
    <w:rsid w:val="000D1E6B"/>
    <w:rsid w:val="000D29D8"/>
    <w:rsid w:val="000D718A"/>
    <w:rsid w:val="000E2396"/>
    <w:rsid w:val="000F6110"/>
    <w:rsid w:val="000F67C8"/>
    <w:rsid w:val="0010704A"/>
    <w:rsid w:val="00110186"/>
    <w:rsid w:val="00123DA0"/>
    <w:rsid w:val="00132624"/>
    <w:rsid w:val="0013309C"/>
    <w:rsid w:val="001338E8"/>
    <w:rsid w:val="00134E37"/>
    <w:rsid w:val="001403C8"/>
    <w:rsid w:val="0014092A"/>
    <w:rsid w:val="00142152"/>
    <w:rsid w:val="00145A51"/>
    <w:rsid w:val="00147793"/>
    <w:rsid w:val="00152B84"/>
    <w:rsid w:val="00161737"/>
    <w:rsid w:val="0016221E"/>
    <w:rsid w:val="001644F3"/>
    <w:rsid w:val="00165474"/>
    <w:rsid w:val="00165FBD"/>
    <w:rsid w:val="00166E74"/>
    <w:rsid w:val="001753FB"/>
    <w:rsid w:val="00176CFE"/>
    <w:rsid w:val="00181414"/>
    <w:rsid w:val="0019057E"/>
    <w:rsid w:val="001924DD"/>
    <w:rsid w:val="00192C93"/>
    <w:rsid w:val="001A1286"/>
    <w:rsid w:val="001A195E"/>
    <w:rsid w:val="001A46A9"/>
    <w:rsid w:val="001A4CC4"/>
    <w:rsid w:val="001B0B7F"/>
    <w:rsid w:val="001B5673"/>
    <w:rsid w:val="001C387B"/>
    <w:rsid w:val="001C544D"/>
    <w:rsid w:val="001C7203"/>
    <w:rsid w:val="001D60E2"/>
    <w:rsid w:val="001E2B15"/>
    <w:rsid w:val="001E426A"/>
    <w:rsid w:val="001E5FBE"/>
    <w:rsid w:val="001F78B1"/>
    <w:rsid w:val="002107F7"/>
    <w:rsid w:val="00222AB0"/>
    <w:rsid w:val="0022394B"/>
    <w:rsid w:val="00224B9B"/>
    <w:rsid w:val="002276EA"/>
    <w:rsid w:val="00234154"/>
    <w:rsid w:val="00243CD2"/>
    <w:rsid w:val="002471D0"/>
    <w:rsid w:val="00253048"/>
    <w:rsid w:val="00255E66"/>
    <w:rsid w:val="00260FF0"/>
    <w:rsid w:val="002615B7"/>
    <w:rsid w:val="002623E4"/>
    <w:rsid w:val="00270985"/>
    <w:rsid w:val="00275FBA"/>
    <w:rsid w:val="00281886"/>
    <w:rsid w:val="0028291E"/>
    <w:rsid w:val="00284522"/>
    <w:rsid w:val="00285A73"/>
    <w:rsid w:val="00286A63"/>
    <w:rsid w:val="002871D9"/>
    <w:rsid w:val="00290747"/>
    <w:rsid w:val="0029579F"/>
    <w:rsid w:val="002A0458"/>
    <w:rsid w:val="002A3287"/>
    <w:rsid w:val="002A34C8"/>
    <w:rsid w:val="002A43FF"/>
    <w:rsid w:val="002A7021"/>
    <w:rsid w:val="002B48EC"/>
    <w:rsid w:val="002B7933"/>
    <w:rsid w:val="002C3004"/>
    <w:rsid w:val="002C401E"/>
    <w:rsid w:val="002C6D10"/>
    <w:rsid w:val="002D1834"/>
    <w:rsid w:val="002D27AC"/>
    <w:rsid w:val="002D29AD"/>
    <w:rsid w:val="002D7CA1"/>
    <w:rsid w:val="002E06B3"/>
    <w:rsid w:val="002E216A"/>
    <w:rsid w:val="002E5321"/>
    <w:rsid w:val="002E6B38"/>
    <w:rsid w:val="002E7FDB"/>
    <w:rsid w:val="002F465B"/>
    <w:rsid w:val="00300DC5"/>
    <w:rsid w:val="00302949"/>
    <w:rsid w:val="00302CF1"/>
    <w:rsid w:val="003030F1"/>
    <w:rsid w:val="00304D71"/>
    <w:rsid w:val="00310E79"/>
    <w:rsid w:val="00322D35"/>
    <w:rsid w:val="003256C4"/>
    <w:rsid w:val="00331125"/>
    <w:rsid w:val="00333849"/>
    <w:rsid w:val="00336D1F"/>
    <w:rsid w:val="003412F8"/>
    <w:rsid w:val="0034207C"/>
    <w:rsid w:val="003444FA"/>
    <w:rsid w:val="00347726"/>
    <w:rsid w:val="003477C7"/>
    <w:rsid w:val="00352F33"/>
    <w:rsid w:val="00354378"/>
    <w:rsid w:val="00360257"/>
    <w:rsid w:val="00362BCF"/>
    <w:rsid w:val="00362BDC"/>
    <w:rsid w:val="003640CA"/>
    <w:rsid w:val="00391B65"/>
    <w:rsid w:val="003A25C0"/>
    <w:rsid w:val="003A2659"/>
    <w:rsid w:val="003A47FD"/>
    <w:rsid w:val="003A5771"/>
    <w:rsid w:val="003B0805"/>
    <w:rsid w:val="003B5FDA"/>
    <w:rsid w:val="003B6163"/>
    <w:rsid w:val="003B69C1"/>
    <w:rsid w:val="003C1155"/>
    <w:rsid w:val="003C157C"/>
    <w:rsid w:val="003D0AC8"/>
    <w:rsid w:val="003D1F38"/>
    <w:rsid w:val="003E6111"/>
    <w:rsid w:val="003F1205"/>
    <w:rsid w:val="003F6237"/>
    <w:rsid w:val="003F70F9"/>
    <w:rsid w:val="00404C7B"/>
    <w:rsid w:val="00416572"/>
    <w:rsid w:val="00416EC6"/>
    <w:rsid w:val="00420823"/>
    <w:rsid w:val="00441FA5"/>
    <w:rsid w:val="0044230D"/>
    <w:rsid w:val="00443D61"/>
    <w:rsid w:val="004467FC"/>
    <w:rsid w:val="004602B9"/>
    <w:rsid w:val="00465BB6"/>
    <w:rsid w:val="00466A85"/>
    <w:rsid w:val="00466C8E"/>
    <w:rsid w:val="0046754B"/>
    <w:rsid w:val="00472905"/>
    <w:rsid w:val="00481A87"/>
    <w:rsid w:val="00483210"/>
    <w:rsid w:val="004847A0"/>
    <w:rsid w:val="00486013"/>
    <w:rsid w:val="00495DFE"/>
    <w:rsid w:val="004A5392"/>
    <w:rsid w:val="004A76C3"/>
    <w:rsid w:val="004B09CF"/>
    <w:rsid w:val="004B3551"/>
    <w:rsid w:val="004B4C88"/>
    <w:rsid w:val="004B7851"/>
    <w:rsid w:val="004C08E0"/>
    <w:rsid w:val="004C570D"/>
    <w:rsid w:val="004D09E6"/>
    <w:rsid w:val="004D17BA"/>
    <w:rsid w:val="004D6C69"/>
    <w:rsid w:val="00501465"/>
    <w:rsid w:val="00501DF6"/>
    <w:rsid w:val="00503B61"/>
    <w:rsid w:val="00503CAD"/>
    <w:rsid w:val="00510859"/>
    <w:rsid w:val="0051306E"/>
    <w:rsid w:val="00513BF2"/>
    <w:rsid w:val="00520BAA"/>
    <w:rsid w:val="00521B86"/>
    <w:rsid w:val="00521E12"/>
    <w:rsid w:val="00522A9A"/>
    <w:rsid w:val="005301C4"/>
    <w:rsid w:val="00532C80"/>
    <w:rsid w:val="00534C95"/>
    <w:rsid w:val="00544ECC"/>
    <w:rsid w:val="005517E8"/>
    <w:rsid w:val="0055267A"/>
    <w:rsid w:val="005559CB"/>
    <w:rsid w:val="00565F87"/>
    <w:rsid w:val="00567945"/>
    <w:rsid w:val="00572006"/>
    <w:rsid w:val="00573853"/>
    <w:rsid w:val="00573A55"/>
    <w:rsid w:val="00574F16"/>
    <w:rsid w:val="00576187"/>
    <w:rsid w:val="005840A6"/>
    <w:rsid w:val="005874D6"/>
    <w:rsid w:val="005912C1"/>
    <w:rsid w:val="0059331E"/>
    <w:rsid w:val="00596D87"/>
    <w:rsid w:val="005971CD"/>
    <w:rsid w:val="00597727"/>
    <w:rsid w:val="005A0C4C"/>
    <w:rsid w:val="005A7CCE"/>
    <w:rsid w:val="005B421E"/>
    <w:rsid w:val="005C171B"/>
    <w:rsid w:val="005C3052"/>
    <w:rsid w:val="005D17F9"/>
    <w:rsid w:val="005D1FA8"/>
    <w:rsid w:val="005E1841"/>
    <w:rsid w:val="005E1B49"/>
    <w:rsid w:val="005E2338"/>
    <w:rsid w:val="005E26CB"/>
    <w:rsid w:val="005E2CA2"/>
    <w:rsid w:val="005E6311"/>
    <w:rsid w:val="005F2B10"/>
    <w:rsid w:val="005F3B8C"/>
    <w:rsid w:val="005F7C71"/>
    <w:rsid w:val="006046BC"/>
    <w:rsid w:val="00604887"/>
    <w:rsid w:val="00610173"/>
    <w:rsid w:val="00610537"/>
    <w:rsid w:val="00612F8F"/>
    <w:rsid w:val="00613503"/>
    <w:rsid w:val="00614149"/>
    <w:rsid w:val="0061465E"/>
    <w:rsid w:val="006148A6"/>
    <w:rsid w:val="006208E0"/>
    <w:rsid w:val="00622570"/>
    <w:rsid w:val="006322E7"/>
    <w:rsid w:val="00643DA2"/>
    <w:rsid w:val="00646416"/>
    <w:rsid w:val="00650CA0"/>
    <w:rsid w:val="00651739"/>
    <w:rsid w:val="0065312B"/>
    <w:rsid w:val="00653F30"/>
    <w:rsid w:val="006569FF"/>
    <w:rsid w:val="00662049"/>
    <w:rsid w:val="00670900"/>
    <w:rsid w:val="006758D8"/>
    <w:rsid w:val="00685CD0"/>
    <w:rsid w:val="006902B3"/>
    <w:rsid w:val="00691D65"/>
    <w:rsid w:val="006A2B6D"/>
    <w:rsid w:val="006A589E"/>
    <w:rsid w:val="006A5FFF"/>
    <w:rsid w:val="006B02EC"/>
    <w:rsid w:val="006B0DA5"/>
    <w:rsid w:val="006B25CE"/>
    <w:rsid w:val="006B3AC8"/>
    <w:rsid w:val="006C2273"/>
    <w:rsid w:val="006C690B"/>
    <w:rsid w:val="006D0529"/>
    <w:rsid w:val="006D0A33"/>
    <w:rsid w:val="006D1D2F"/>
    <w:rsid w:val="006D4942"/>
    <w:rsid w:val="006D5C06"/>
    <w:rsid w:val="006D7227"/>
    <w:rsid w:val="006E178D"/>
    <w:rsid w:val="006E3E4E"/>
    <w:rsid w:val="006F1577"/>
    <w:rsid w:val="007009EA"/>
    <w:rsid w:val="007016BF"/>
    <w:rsid w:val="00703BA3"/>
    <w:rsid w:val="007072FE"/>
    <w:rsid w:val="0071297F"/>
    <w:rsid w:val="007167BD"/>
    <w:rsid w:val="00721767"/>
    <w:rsid w:val="00721872"/>
    <w:rsid w:val="007232CA"/>
    <w:rsid w:val="00726D28"/>
    <w:rsid w:val="00735071"/>
    <w:rsid w:val="00735A69"/>
    <w:rsid w:val="00740822"/>
    <w:rsid w:val="00742321"/>
    <w:rsid w:val="00745432"/>
    <w:rsid w:val="00751875"/>
    <w:rsid w:val="00757865"/>
    <w:rsid w:val="00763433"/>
    <w:rsid w:val="0077059E"/>
    <w:rsid w:val="007721BD"/>
    <w:rsid w:val="00772976"/>
    <w:rsid w:val="007808EE"/>
    <w:rsid w:val="00780D6E"/>
    <w:rsid w:val="0078142F"/>
    <w:rsid w:val="00785486"/>
    <w:rsid w:val="00787748"/>
    <w:rsid w:val="007A00EB"/>
    <w:rsid w:val="007A7BE8"/>
    <w:rsid w:val="007B0464"/>
    <w:rsid w:val="007B394D"/>
    <w:rsid w:val="007B7150"/>
    <w:rsid w:val="007C190A"/>
    <w:rsid w:val="007C25DA"/>
    <w:rsid w:val="007D3CF0"/>
    <w:rsid w:val="007D5183"/>
    <w:rsid w:val="007E3705"/>
    <w:rsid w:val="007E6C55"/>
    <w:rsid w:val="007F1450"/>
    <w:rsid w:val="00800813"/>
    <w:rsid w:val="008027A9"/>
    <w:rsid w:val="00803391"/>
    <w:rsid w:val="0081011B"/>
    <w:rsid w:val="008131E9"/>
    <w:rsid w:val="00817529"/>
    <w:rsid w:val="008247AC"/>
    <w:rsid w:val="008268E7"/>
    <w:rsid w:val="00835BDE"/>
    <w:rsid w:val="00836486"/>
    <w:rsid w:val="008376F4"/>
    <w:rsid w:val="00842B6F"/>
    <w:rsid w:val="0085242D"/>
    <w:rsid w:val="00857335"/>
    <w:rsid w:val="0086410C"/>
    <w:rsid w:val="00866C02"/>
    <w:rsid w:val="008676F7"/>
    <w:rsid w:val="0087237A"/>
    <w:rsid w:val="0087638E"/>
    <w:rsid w:val="0088040E"/>
    <w:rsid w:val="00883711"/>
    <w:rsid w:val="00884D70"/>
    <w:rsid w:val="00886085"/>
    <w:rsid w:val="0089030C"/>
    <w:rsid w:val="0089174F"/>
    <w:rsid w:val="00897C4F"/>
    <w:rsid w:val="008A0CEB"/>
    <w:rsid w:val="008A2CD7"/>
    <w:rsid w:val="008A78CC"/>
    <w:rsid w:val="008B0B62"/>
    <w:rsid w:val="008B2513"/>
    <w:rsid w:val="008B4905"/>
    <w:rsid w:val="008C61A1"/>
    <w:rsid w:val="008C6251"/>
    <w:rsid w:val="008D30C0"/>
    <w:rsid w:val="008D43A9"/>
    <w:rsid w:val="008D50E0"/>
    <w:rsid w:val="008D6026"/>
    <w:rsid w:val="008E5A2F"/>
    <w:rsid w:val="008F168E"/>
    <w:rsid w:val="008F1B00"/>
    <w:rsid w:val="008F438F"/>
    <w:rsid w:val="008F51EF"/>
    <w:rsid w:val="00902263"/>
    <w:rsid w:val="009022D8"/>
    <w:rsid w:val="0090347F"/>
    <w:rsid w:val="0090442C"/>
    <w:rsid w:val="00907A04"/>
    <w:rsid w:val="00922563"/>
    <w:rsid w:val="00925919"/>
    <w:rsid w:val="00933E2D"/>
    <w:rsid w:val="0093664A"/>
    <w:rsid w:val="00936682"/>
    <w:rsid w:val="00941B07"/>
    <w:rsid w:val="00947D4B"/>
    <w:rsid w:val="00970CFB"/>
    <w:rsid w:val="00971F82"/>
    <w:rsid w:val="009806EE"/>
    <w:rsid w:val="00981EBC"/>
    <w:rsid w:val="009872AA"/>
    <w:rsid w:val="00996C23"/>
    <w:rsid w:val="009971E1"/>
    <w:rsid w:val="009A3520"/>
    <w:rsid w:val="009A5BC0"/>
    <w:rsid w:val="009A7DE1"/>
    <w:rsid w:val="009B36E9"/>
    <w:rsid w:val="009B62B1"/>
    <w:rsid w:val="009B7F95"/>
    <w:rsid w:val="009C0A39"/>
    <w:rsid w:val="009E16E3"/>
    <w:rsid w:val="009F3032"/>
    <w:rsid w:val="009F7003"/>
    <w:rsid w:val="00A03935"/>
    <w:rsid w:val="00A045B2"/>
    <w:rsid w:val="00A154D9"/>
    <w:rsid w:val="00A236C0"/>
    <w:rsid w:val="00A24201"/>
    <w:rsid w:val="00A258B9"/>
    <w:rsid w:val="00A312D4"/>
    <w:rsid w:val="00A33359"/>
    <w:rsid w:val="00A348E8"/>
    <w:rsid w:val="00A41EA8"/>
    <w:rsid w:val="00A43CBD"/>
    <w:rsid w:val="00A51846"/>
    <w:rsid w:val="00A54167"/>
    <w:rsid w:val="00A54CF5"/>
    <w:rsid w:val="00A55313"/>
    <w:rsid w:val="00A60CF5"/>
    <w:rsid w:val="00A6381D"/>
    <w:rsid w:val="00A64D25"/>
    <w:rsid w:val="00A736D7"/>
    <w:rsid w:val="00A7419B"/>
    <w:rsid w:val="00A74BE5"/>
    <w:rsid w:val="00A74CAE"/>
    <w:rsid w:val="00A75F21"/>
    <w:rsid w:val="00A90E30"/>
    <w:rsid w:val="00A91F49"/>
    <w:rsid w:val="00AA0088"/>
    <w:rsid w:val="00AA1041"/>
    <w:rsid w:val="00AA7431"/>
    <w:rsid w:val="00AA766A"/>
    <w:rsid w:val="00AB1EB7"/>
    <w:rsid w:val="00AB46FC"/>
    <w:rsid w:val="00AB5F43"/>
    <w:rsid w:val="00AC0397"/>
    <w:rsid w:val="00AC0826"/>
    <w:rsid w:val="00AC0AF1"/>
    <w:rsid w:val="00AC44EB"/>
    <w:rsid w:val="00AC6B10"/>
    <w:rsid w:val="00AD3A5A"/>
    <w:rsid w:val="00AD3D33"/>
    <w:rsid w:val="00AD4B5C"/>
    <w:rsid w:val="00AD76AB"/>
    <w:rsid w:val="00AE47F7"/>
    <w:rsid w:val="00AE55FD"/>
    <w:rsid w:val="00AE778E"/>
    <w:rsid w:val="00AF39A3"/>
    <w:rsid w:val="00AF3CAF"/>
    <w:rsid w:val="00B00F00"/>
    <w:rsid w:val="00B05AB3"/>
    <w:rsid w:val="00B10B5C"/>
    <w:rsid w:val="00B12C5C"/>
    <w:rsid w:val="00B23D3B"/>
    <w:rsid w:val="00B3791C"/>
    <w:rsid w:val="00B438FE"/>
    <w:rsid w:val="00B472E8"/>
    <w:rsid w:val="00B5048A"/>
    <w:rsid w:val="00B52782"/>
    <w:rsid w:val="00B6108B"/>
    <w:rsid w:val="00B61968"/>
    <w:rsid w:val="00B658F0"/>
    <w:rsid w:val="00B76913"/>
    <w:rsid w:val="00B80A66"/>
    <w:rsid w:val="00B81E9D"/>
    <w:rsid w:val="00B85083"/>
    <w:rsid w:val="00B93510"/>
    <w:rsid w:val="00BA2D87"/>
    <w:rsid w:val="00BA57E2"/>
    <w:rsid w:val="00BB08CB"/>
    <w:rsid w:val="00BB0FD7"/>
    <w:rsid w:val="00BB1D7B"/>
    <w:rsid w:val="00BC4E46"/>
    <w:rsid w:val="00BC6709"/>
    <w:rsid w:val="00BD4858"/>
    <w:rsid w:val="00BD6E46"/>
    <w:rsid w:val="00BE152F"/>
    <w:rsid w:val="00BE22E3"/>
    <w:rsid w:val="00BE29EA"/>
    <w:rsid w:val="00BE4CC7"/>
    <w:rsid w:val="00BE6323"/>
    <w:rsid w:val="00BF2F1E"/>
    <w:rsid w:val="00C01BEF"/>
    <w:rsid w:val="00C0373B"/>
    <w:rsid w:val="00C0673F"/>
    <w:rsid w:val="00C12466"/>
    <w:rsid w:val="00C16719"/>
    <w:rsid w:val="00C21ABC"/>
    <w:rsid w:val="00C22497"/>
    <w:rsid w:val="00C23F11"/>
    <w:rsid w:val="00C24F6B"/>
    <w:rsid w:val="00C34B0B"/>
    <w:rsid w:val="00C4149F"/>
    <w:rsid w:val="00C42BCA"/>
    <w:rsid w:val="00C457FB"/>
    <w:rsid w:val="00C55B13"/>
    <w:rsid w:val="00C617EC"/>
    <w:rsid w:val="00C63B85"/>
    <w:rsid w:val="00C75E7F"/>
    <w:rsid w:val="00C762F2"/>
    <w:rsid w:val="00C81E9F"/>
    <w:rsid w:val="00C86DF1"/>
    <w:rsid w:val="00C905DC"/>
    <w:rsid w:val="00C91A7F"/>
    <w:rsid w:val="00C9343C"/>
    <w:rsid w:val="00C9612D"/>
    <w:rsid w:val="00CA2233"/>
    <w:rsid w:val="00CA39F6"/>
    <w:rsid w:val="00CB38CC"/>
    <w:rsid w:val="00CB3924"/>
    <w:rsid w:val="00CB7235"/>
    <w:rsid w:val="00CC6041"/>
    <w:rsid w:val="00CC6FC4"/>
    <w:rsid w:val="00CD1044"/>
    <w:rsid w:val="00CD5DFE"/>
    <w:rsid w:val="00CD660B"/>
    <w:rsid w:val="00CF1A04"/>
    <w:rsid w:val="00D0186D"/>
    <w:rsid w:val="00D03ADF"/>
    <w:rsid w:val="00D0541F"/>
    <w:rsid w:val="00D10B18"/>
    <w:rsid w:val="00D14CBC"/>
    <w:rsid w:val="00D20186"/>
    <w:rsid w:val="00D22D9D"/>
    <w:rsid w:val="00D23925"/>
    <w:rsid w:val="00D37B1D"/>
    <w:rsid w:val="00D42C68"/>
    <w:rsid w:val="00D539D3"/>
    <w:rsid w:val="00D63095"/>
    <w:rsid w:val="00D63F86"/>
    <w:rsid w:val="00D648D4"/>
    <w:rsid w:val="00D66FAA"/>
    <w:rsid w:val="00D67F03"/>
    <w:rsid w:val="00D763F7"/>
    <w:rsid w:val="00D76D52"/>
    <w:rsid w:val="00D8169B"/>
    <w:rsid w:val="00D83548"/>
    <w:rsid w:val="00D9207D"/>
    <w:rsid w:val="00DA123E"/>
    <w:rsid w:val="00DB102F"/>
    <w:rsid w:val="00DB7444"/>
    <w:rsid w:val="00DB7DD6"/>
    <w:rsid w:val="00DD43AA"/>
    <w:rsid w:val="00DD4B9A"/>
    <w:rsid w:val="00DD6BFF"/>
    <w:rsid w:val="00DD7546"/>
    <w:rsid w:val="00DE2FD5"/>
    <w:rsid w:val="00DE5B85"/>
    <w:rsid w:val="00DE5C7E"/>
    <w:rsid w:val="00DF3AE1"/>
    <w:rsid w:val="00DF49A6"/>
    <w:rsid w:val="00DF4BBE"/>
    <w:rsid w:val="00E13115"/>
    <w:rsid w:val="00E202E9"/>
    <w:rsid w:val="00E21F60"/>
    <w:rsid w:val="00E25395"/>
    <w:rsid w:val="00E27297"/>
    <w:rsid w:val="00E302F9"/>
    <w:rsid w:val="00E32E9F"/>
    <w:rsid w:val="00E416E4"/>
    <w:rsid w:val="00E41AD6"/>
    <w:rsid w:val="00E43E6D"/>
    <w:rsid w:val="00E45011"/>
    <w:rsid w:val="00E450BD"/>
    <w:rsid w:val="00E505B4"/>
    <w:rsid w:val="00E5067F"/>
    <w:rsid w:val="00E647B7"/>
    <w:rsid w:val="00E66411"/>
    <w:rsid w:val="00E73A73"/>
    <w:rsid w:val="00E74497"/>
    <w:rsid w:val="00E75E75"/>
    <w:rsid w:val="00E77DEC"/>
    <w:rsid w:val="00E86E24"/>
    <w:rsid w:val="00E91F79"/>
    <w:rsid w:val="00EA0A96"/>
    <w:rsid w:val="00EA2AB2"/>
    <w:rsid w:val="00EA377F"/>
    <w:rsid w:val="00EB3B94"/>
    <w:rsid w:val="00EB53F3"/>
    <w:rsid w:val="00EC1747"/>
    <w:rsid w:val="00EC1D9D"/>
    <w:rsid w:val="00EC57B9"/>
    <w:rsid w:val="00ED3B54"/>
    <w:rsid w:val="00ED621E"/>
    <w:rsid w:val="00EE4DF8"/>
    <w:rsid w:val="00EF49CB"/>
    <w:rsid w:val="00F02F25"/>
    <w:rsid w:val="00F03751"/>
    <w:rsid w:val="00F0425B"/>
    <w:rsid w:val="00F14EC1"/>
    <w:rsid w:val="00F16820"/>
    <w:rsid w:val="00F235F2"/>
    <w:rsid w:val="00F32E3B"/>
    <w:rsid w:val="00F32FC2"/>
    <w:rsid w:val="00F3736F"/>
    <w:rsid w:val="00F45C6E"/>
    <w:rsid w:val="00F51471"/>
    <w:rsid w:val="00F53C67"/>
    <w:rsid w:val="00F55F6E"/>
    <w:rsid w:val="00F57725"/>
    <w:rsid w:val="00F62788"/>
    <w:rsid w:val="00F62B14"/>
    <w:rsid w:val="00F62F2D"/>
    <w:rsid w:val="00F63A64"/>
    <w:rsid w:val="00F63BB7"/>
    <w:rsid w:val="00F6546A"/>
    <w:rsid w:val="00F70CDB"/>
    <w:rsid w:val="00F71AD1"/>
    <w:rsid w:val="00F77229"/>
    <w:rsid w:val="00F83CE1"/>
    <w:rsid w:val="00F84C30"/>
    <w:rsid w:val="00F860D1"/>
    <w:rsid w:val="00F86ABD"/>
    <w:rsid w:val="00F938A7"/>
    <w:rsid w:val="00F96281"/>
    <w:rsid w:val="00FA1A9F"/>
    <w:rsid w:val="00FA3EFE"/>
    <w:rsid w:val="00FA4682"/>
    <w:rsid w:val="00FA4F1B"/>
    <w:rsid w:val="00FC5E75"/>
    <w:rsid w:val="00FD2957"/>
    <w:rsid w:val="00FD486A"/>
    <w:rsid w:val="00FD5B11"/>
    <w:rsid w:val="00FE2CC5"/>
    <w:rsid w:val="00FE2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2171"/>
  <w15:docId w15:val="{583AA63D-1FFF-4A99-BF5B-04D0E1D5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1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C4F"/>
    <w:pPr>
      <w:ind w:left="720"/>
      <w:contextualSpacing/>
    </w:pPr>
  </w:style>
  <w:style w:type="paragraph" w:styleId="a4">
    <w:name w:val="Body Text Indent"/>
    <w:aliases w:val="Основной текст 1,Нумерованный список !!,Надин стиль"/>
    <w:basedOn w:val="a"/>
    <w:link w:val="a5"/>
    <w:rsid w:val="00897C4F"/>
    <w:pPr>
      <w:spacing w:after="0" w:line="240" w:lineRule="auto"/>
      <w:ind w:firstLine="709"/>
      <w:jc w:val="both"/>
    </w:pPr>
    <w:rPr>
      <w:rFonts w:ascii="Times New Roman" w:eastAsia="Times New Roman" w:hAnsi="Times New Roman"/>
      <w:sz w:val="28"/>
      <w:szCs w:val="20"/>
      <w:lang w:eastAsia="ru-RU"/>
    </w:rPr>
  </w:style>
  <w:style w:type="character" w:customStyle="1" w:styleId="a5">
    <w:name w:val="Основной текст с отступом Знак"/>
    <w:aliases w:val="Основной текст 1 Знак,Нумерованный список !! Знак,Надин стиль Знак"/>
    <w:basedOn w:val="a0"/>
    <w:link w:val="a4"/>
    <w:rsid w:val="00897C4F"/>
    <w:rPr>
      <w:rFonts w:ascii="Times New Roman" w:eastAsia="Times New Roman" w:hAnsi="Times New Roman" w:cs="Times New Roman"/>
      <w:sz w:val="28"/>
      <w:szCs w:val="20"/>
      <w:lang w:eastAsia="ru-RU"/>
    </w:rPr>
  </w:style>
  <w:style w:type="paragraph" w:styleId="2">
    <w:name w:val="List 2"/>
    <w:basedOn w:val="a"/>
    <w:uiPriority w:val="99"/>
    <w:unhideWhenUsed/>
    <w:rsid w:val="00897C4F"/>
    <w:pPr>
      <w:ind w:left="566" w:hanging="283"/>
      <w:contextualSpacing/>
    </w:pPr>
  </w:style>
  <w:style w:type="paragraph" w:styleId="a6">
    <w:name w:val="Salutation"/>
    <w:basedOn w:val="a"/>
    <w:next w:val="a"/>
    <w:link w:val="a7"/>
    <w:uiPriority w:val="99"/>
    <w:unhideWhenUsed/>
    <w:rsid w:val="00897C4F"/>
  </w:style>
  <w:style w:type="character" w:customStyle="1" w:styleId="a7">
    <w:name w:val="Приветствие Знак"/>
    <w:basedOn w:val="a0"/>
    <w:link w:val="a6"/>
    <w:uiPriority w:val="99"/>
    <w:rsid w:val="00897C4F"/>
    <w:rPr>
      <w:rFonts w:ascii="Calibri" w:eastAsia="Calibri" w:hAnsi="Calibri" w:cs="Times New Roman"/>
    </w:rPr>
  </w:style>
  <w:style w:type="paragraph" w:styleId="a8">
    <w:name w:val="Date"/>
    <w:basedOn w:val="a"/>
    <w:next w:val="a"/>
    <w:link w:val="a9"/>
    <w:uiPriority w:val="99"/>
    <w:unhideWhenUsed/>
    <w:rsid w:val="00897C4F"/>
  </w:style>
  <w:style w:type="character" w:customStyle="1" w:styleId="a9">
    <w:name w:val="Дата Знак"/>
    <w:basedOn w:val="a0"/>
    <w:link w:val="a8"/>
    <w:uiPriority w:val="99"/>
    <w:rsid w:val="00897C4F"/>
    <w:rPr>
      <w:rFonts w:ascii="Calibri" w:eastAsia="Calibri" w:hAnsi="Calibri" w:cs="Times New Roman"/>
    </w:rPr>
  </w:style>
  <w:style w:type="paragraph" w:styleId="aa">
    <w:name w:val="Body Text"/>
    <w:basedOn w:val="a"/>
    <w:link w:val="ab"/>
    <w:uiPriority w:val="99"/>
    <w:unhideWhenUsed/>
    <w:rsid w:val="00897C4F"/>
    <w:pPr>
      <w:spacing w:after="120"/>
    </w:pPr>
  </w:style>
  <w:style w:type="character" w:customStyle="1" w:styleId="ab">
    <w:name w:val="Основной текст Знак"/>
    <w:basedOn w:val="a0"/>
    <w:link w:val="aa"/>
    <w:uiPriority w:val="99"/>
    <w:rsid w:val="00897C4F"/>
    <w:rPr>
      <w:rFonts w:ascii="Calibri" w:eastAsia="Calibri" w:hAnsi="Calibri" w:cs="Times New Roman"/>
    </w:rPr>
  </w:style>
  <w:style w:type="paragraph" w:styleId="ac">
    <w:name w:val="Body Text First Indent"/>
    <w:basedOn w:val="aa"/>
    <w:link w:val="ad"/>
    <w:uiPriority w:val="99"/>
    <w:unhideWhenUsed/>
    <w:rsid w:val="00897C4F"/>
    <w:pPr>
      <w:ind w:firstLine="210"/>
    </w:pPr>
  </w:style>
  <w:style w:type="character" w:customStyle="1" w:styleId="ad">
    <w:name w:val="Красная строка Знак"/>
    <w:basedOn w:val="ab"/>
    <w:link w:val="ac"/>
    <w:uiPriority w:val="99"/>
    <w:rsid w:val="00897C4F"/>
    <w:rPr>
      <w:rFonts w:ascii="Calibri" w:eastAsia="Calibri" w:hAnsi="Calibri" w:cs="Times New Roman"/>
    </w:rPr>
  </w:style>
  <w:style w:type="paragraph" w:styleId="20">
    <w:name w:val="Body Text First Indent 2"/>
    <w:basedOn w:val="a4"/>
    <w:link w:val="21"/>
    <w:uiPriority w:val="99"/>
    <w:unhideWhenUsed/>
    <w:rsid w:val="00897C4F"/>
    <w:pPr>
      <w:spacing w:after="120" w:line="259" w:lineRule="auto"/>
      <w:ind w:left="283" w:firstLine="210"/>
      <w:jc w:val="left"/>
    </w:pPr>
    <w:rPr>
      <w:rFonts w:ascii="Calibri" w:eastAsia="Calibri" w:hAnsi="Calibri"/>
      <w:sz w:val="22"/>
      <w:szCs w:val="22"/>
      <w:lang w:eastAsia="en-US"/>
    </w:rPr>
  </w:style>
  <w:style w:type="character" w:customStyle="1" w:styleId="21">
    <w:name w:val="Красная строка 2 Знак"/>
    <w:basedOn w:val="a5"/>
    <w:link w:val="20"/>
    <w:uiPriority w:val="99"/>
    <w:rsid w:val="00897C4F"/>
    <w:rPr>
      <w:rFonts w:ascii="Calibri" w:eastAsia="Calibri" w:hAnsi="Calibri" w:cs="Times New Roman"/>
      <w:sz w:val="28"/>
      <w:szCs w:val="20"/>
      <w:lang w:eastAsia="ru-RU"/>
    </w:rPr>
  </w:style>
  <w:style w:type="paragraph" w:styleId="ae">
    <w:name w:val="Balloon Text"/>
    <w:basedOn w:val="a"/>
    <w:link w:val="af"/>
    <w:uiPriority w:val="99"/>
    <w:semiHidden/>
    <w:unhideWhenUsed/>
    <w:rsid w:val="00DB102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B102F"/>
    <w:rPr>
      <w:rFonts w:ascii="Segoe UI" w:eastAsia="Calibri" w:hAnsi="Segoe UI" w:cs="Segoe UI"/>
      <w:sz w:val="18"/>
      <w:szCs w:val="18"/>
    </w:rPr>
  </w:style>
  <w:style w:type="paragraph" w:styleId="af0">
    <w:name w:val="No Spacing"/>
    <w:basedOn w:val="a"/>
    <w:link w:val="af1"/>
    <w:uiPriority w:val="1"/>
    <w:qFormat/>
    <w:rsid w:val="00FA3EFE"/>
    <w:pPr>
      <w:spacing w:after="0" w:line="240" w:lineRule="auto"/>
      <w:jc w:val="both"/>
    </w:pPr>
    <w:rPr>
      <w:rFonts w:asciiTheme="minorHAnsi" w:eastAsiaTheme="minorEastAsia" w:hAnsiTheme="minorHAnsi" w:cstheme="minorBidi"/>
      <w:sz w:val="20"/>
      <w:szCs w:val="20"/>
      <w:lang w:val="en-US" w:bidi="en-US"/>
    </w:rPr>
  </w:style>
  <w:style w:type="character" w:customStyle="1" w:styleId="af1">
    <w:name w:val="Без интервала Знак"/>
    <w:basedOn w:val="a0"/>
    <w:link w:val="af0"/>
    <w:uiPriority w:val="1"/>
    <w:rsid w:val="00FA3EFE"/>
    <w:rPr>
      <w:rFonts w:eastAsiaTheme="minorEastAsia"/>
      <w:sz w:val="20"/>
      <w:szCs w:val="20"/>
      <w:lang w:val="en-US" w:bidi="en-US"/>
    </w:rPr>
  </w:style>
  <w:style w:type="paragraph" w:customStyle="1" w:styleId="1">
    <w:name w:val="Без интервала1"/>
    <w:rsid w:val="00A75F21"/>
    <w:pPr>
      <w:suppressAutoHyphens/>
      <w:spacing w:after="0" w:line="240" w:lineRule="auto"/>
    </w:pPr>
    <w:rPr>
      <w:rFonts w:ascii="Calibri" w:eastAsia="Times New Roman" w:hAnsi="Calibri" w:cs="Times New Roman"/>
      <w:lang w:eastAsia="ar-SA"/>
    </w:rPr>
  </w:style>
  <w:style w:type="paragraph" w:styleId="af2">
    <w:name w:val="Normal (Web)"/>
    <w:basedOn w:val="a"/>
    <w:uiPriority w:val="99"/>
    <w:unhideWhenUsed/>
    <w:rsid w:val="0034207C"/>
    <w:pPr>
      <w:spacing w:before="100" w:beforeAutospacing="1" w:after="100" w:afterAutospacing="1" w:line="240" w:lineRule="auto"/>
    </w:pPr>
    <w:rPr>
      <w:rFonts w:ascii="Times New Roman" w:eastAsia="Times New Roman" w:hAnsi="Times New Roman"/>
      <w:sz w:val="24"/>
      <w:szCs w:val="24"/>
      <w:lang w:eastAsia="ru-RU"/>
    </w:rPr>
  </w:style>
  <w:style w:type="table" w:styleId="af3">
    <w:name w:val="Table Grid"/>
    <w:basedOn w:val="a1"/>
    <w:uiPriority w:val="39"/>
    <w:rsid w:val="0071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7232CA"/>
    <w:pPr>
      <w:widowControl w:val="0"/>
      <w:autoSpaceDE w:val="0"/>
      <w:autoSpaceDN w:val="0"/>
      <w:adjustRightInd w:val="0"/>
      <w:spacing w:after="0" w:line="240" w:lineRule="auto"/>
      <w:ind w:right="19772" w:firstLine="720"/>
    </w:pPr>
    <w:rPr>
      <w:rFonts w:ascii="Arial" w:eastAsia="Arial Unicode MS" w:hAnsi="Arial" w:cs="Arial"/>
      <w:sz w:val="20"/>
      <w:szCs w:val="20"/>
      <w:lang w:eastAsia="ru-RU"/>
    </w:rPr>
  </w:style>
  <w:style w:type="table" w:customStyle="1" w:styleId="10">
    <w:name w:val="Сетка таблицы1"/>
    <w:basedOn w:val="a1"/>
    <w:next w:val="af3"/>
    <w:uiPriority w:val="39"/>
    <w:rsid w:val="0019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59C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8579">
      <w:bodyDiv w:val="1"/>
      <w:marLeft w:val="0"/>
      <w:marRight w:val="0"/>
      <w:marTop w:val="0"/>
      <w:marBottom w:val="0"/>
      <w:divBdr>
        <w:top w:val="none" w:sz="0" w:space="0" w:color="auto"/>
        <w:left w:val="none" w:sz="0" w:space="0" w:color="auto"/>
        <w:bottom w:val="none" w:sz="0" w:space="0" w:color="auto"/>
        <w:right w:val="none" w:sz="0" w:space="0" w:color="auto"/>
      </w:divBdr>
    </w:div>
    <w:div w:id="146751231">
      <w:bodyDiv w:val="1"/>
      <w:marLeft w:val="0"/>
      <w:marRight w:val="0"/>
      <w:marTop w:val="0"/>
      <w:marBottom w:val="0"/>
      <w:divBdr>
        <w:top w:val="none" w:sz="0" w:space="0" w:color="auto"/>
        <w:left w:val="none" w:sz="0" w:space="0" w:color="auto"/>
        <w:bottom w:val="none" w:sz="0" w:space="0" w:color="auto"/>
        <w:right w:val="none" w:sz="0" w:space="0" w:color="auto"/>
      </w:divBdr>
    </w:div>
    <w:div w:id="179317781">
      <w:bodyDiv w:val="1"/>
      <w:marLeft w:val="0"/>
      <w:marRight w:val="0"/>
      <w:marTop w:val="0"/>
      <w:marBottom w:val="0"/>
      <w:divBdr>
        <w:top w:val="none" w:sz="0" w:space="0" w:color="auto"/>
        <w:left w:val="none" w:sz="0" w:space="0" w:color="auto"/>
        <w:bottom w:val="none" w:sz="0" w:space="0" w:color="auto"/>
        <w:right w:val="none" w:sz="0" w:space="0" w:color="auto"/>
      </w:divBdr>
    </w:div>
    <w:div w:id="180634838">
      <w:bodyDiv w:val="1"/>
      <w:marLeft w:val="0"/>
      <w:marRight w:val="0"/>
      <w:marTop w:val="0"/>
      <w:marBottom w:val="0"/>
      <w:divBdr>
        <w:top w:val="none" w:sz="0" w:space="0" w:color="auto"/>
        <w:left w:val="none" w:sz="0" w:space="0" w:color="auto"/>
        <w:bottom w:val="none" w:sz="0" w:space="0" w:color="auto"/>
        <w:right w:val="none" w:sz="0" w:space="0" w:color="auto"/>
      </w:divBdr>
    </w:div>
    <w:div w:id="613750982">
      <w:bodyDiv w:val="1"/>
      <w:marLeft w:val="0"/>
      <w:marRight w:val="0"/>
      <w:marTop w:val="0"/>
      <w:marBottom w:val="0"/>
      <w:divBdr>
        <w:top w:val="none" w:sz="0" w:space="0" w:color="auto"/>
        <w:left w:val="none" w:sz="0" w:space="0" w:color="auto"/>
        <w:bottom w:val="none" w:sz="0" w:space="0" w:color="auto"/>
        <w:right w:val="none" w:sz="0" w:space="0" w:color="auto"/>
      </w:divBdr>
    </w:div>
    <w:div w:id="1207529007">
      <w:bodyDiv w:val="1"/>
      <w:marLeft w:val="0"/>
      <w:marRight w:val="0"/>
      <w:marTop w:val="0"/>
      <w:marBottom w:val="0"/>
      <w:divBdr>
        <w:top w:val="none" w:sz="0" w:space="0" w:color="auto"/>
        <w:left w:val="none" w:sz="0" w:space="0" w:color="auto"/>
        <w:bottom w:val="none" w:sz="0" w:space="0" w:color="auto"/>
        <w:right w:val="none" w:sz="0" w:space="0" w:color="auto"/>
      </w:divBdr>
    </w:div>
    <w:div w:id="1272083482">
      <w:bodyDiv w:val="1"/>
      <w:marLeft w:val="0"/>
      <w:marRight w:val="0"/>
      <w:marTop w:val="0"/>
      <w:marBottom w:val="0"/>
      <w:divBdr>
        <w:top w:val="none" w:sz="0" w:space="0" w:color="auto"/>
        <w:left w:val="none" w:sz="0" w:space="0" w:color="auto"/>
        <w:bottom w:val="none" w:sz="0" w:space="0" w:color="auto"/>
        <w:right w:val="none" w:sz="0" w:space="0" w:color="auto"/>
      </w:divBdr>
    </w:div>
    <w:div w:id="1463233608">
      <w:bodyDiv w:val="1"/>
      <w:marLeft w:val="0"/>
      <w:marRight w:val="0"/>
      <w:marTop w:val="0"/>
      <w:marBottom w:val="0"/>
      <w:divBdr>
        <w:top w:val="none" w:sz="0" w:space="0" w:color="auto"/>
        <w:left w:val="none" w:sz="0" w:space="0" w:color="auto"/>
        <w:bottom w:val="none" w:sz="0" w:space="0" w:color="auto"/>
        <w:right w:val="none" w:sz="0" w:space="0" w:color="auto"/>
      </w:divBdr>
    </w:div>
    <w:div w:id="14772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openxmlformats.org/officeDocument/2006/relationships/image" Target="../media/image2.jpeg"/><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a:t>
            </a:r>
            <a:r>
              <a:rPr lang="ru-RU" baseline="0"/>
              <a:t> доходов, тыс. руб.</a:t>
            </a:r>
            <a:endParaRPr lang="ru-RU"/>
          </a:p>
        </c:rich>
      </c:tx>
      <c:layout>
        <c:manualLayout>
          <c:xMode val="edge"/>
          <c:yMode val="edge"/>
          <c:x val="0.28056244431434374"/>
          <c:y val="7.4740954645829791E-2"/>
        </c:manualLayout>
      </c:layout>
      <c:overlay val="0"/>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Лист1!$B$1</c:f>
              <c:strCache>
                <c:ptCount val="1"/>
                <c:pt idx="0">
                  <c:v>Безвозмездные поступления</c:v>
                </c:pt>
              </c:strCache>
            </c:strRef>
          </c:tx>
          <c:spPr>
            <a:solidFill>
              <a:srgbClr val="FFCC00"/>
            </a:solidFill>
            <a:ln w="25322">
              <a:noFill/>
            </a:ln>
          </c:spPr>
          <c:invertIfNegative val="0"/>
          <c:dLbls>
            <c:spPr>
              <a:noFill/>
              <a:ln w="25322">
                <a:noFill/>
              </a:ln>
            </c:spPr>
            <c:txPr>
              <a:bodyPr rot="0" spcFirstLastPara="1" vertOverflow="ellipsis" vert="horz" wrap="square" lIns="38100" tIns="19050" rIns="38100" bIns="19050" anchor="ctr" anchorCtr="1">
                <a:spAutoFit/>
              </a:bodyPr>
              <a:lstStyle/>
              <a:p>
                <a:pPr>
                  <a:defRPr sz="1196"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2020 год</c:v>
                </c:pt>
                <c:pt idx="2">
                  <c:v>2021 год</c:v>
                </c:pt>
              </c:strCache>
            </c:strRef>
          </c:cat>
          <c:val>
            <c:numRef>
              <c:f>Лист1!$B$2:$B$5</c:f>
              <c:numCache>
                <c:formatCode>General</c:formatCode>
                <c:ptCount val="4"/>
                <c:pt idx="0" formatCode="#,##0.0">
                  <c:v>5836.7</c:v>
                </c:pt>
                <c:pt idx="2" formatCode="#,##0.0">
                  <c:v>6569.2</c:v>
                </c:pt>
              </c:numCache>
            </c:numRef>
          </c:val>
          <c:extLst xmlns:c16r2="http://schemas.microsoft.com/office/drawing/2015/06/chart">
            <c:ext xmlns:c16="http://schemas.microsoft.com/office/drawing/2014/chart" uri="{C3380CC4-5D6E-409C-BE32-E72D297353CC}">
              <c16:uniqueId val="{00000000-7FFC-4C22-93EB-6F5E0DA12100}"/>
            </c:ext>
          </c:extLst>
        </c:ser>
        <c:ser>
          <c:idx val="1"/>
          <c:order val="1"/>
          <c:tx>
            <c:strRef>
              <c:f>Лист1!$C$1</c:f>
              <c:strCache>
                <c:ptCount val="1"/>
                <c:pt idx="0">
                  <c:v>Собственные доходы</c:v>
                </c:pt>
              </c:strCache>
            </c:strRef>
          </c:tx>
          <c:spPr>
            <a:solidFill>
              <a:srgbClr val="FF0066"/>
            </a:solidFill>
            <a:ln w="25322">
              <a:noFill/>
            </a:ln>
          </c:spPr>
          <c:invertIfNegative val="0"/>
          <c:dLbls>
            <c:spPr>
              <a:noFill/>
              <a:ln w="25322">
                <a:noFill/>
              </a:ln>
            </c:spPr>
            <c:txPr>
              <a:bodyPr rot="0" spcFirstLastPara="1" vertOverflow="ellipsis" vert="horz" wrap="square" lIns="38100" tIns="19050" rIns="38100" bIns="19050" anchor="ctr" anchorCtr="1">
                <a:spAutoFit/>
              </a:bodyPr>
              <a:lstStyle/>
              <a:p>
                <a:pPr>
                  <a:defRPr sz="1196"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2020 год</c:v>
                </c:pt>
                <c:pt idx="2">
                  <c:v>2021 год</c:v>
                </c:pt>
              </c:strCache>
            </c:strRef>
          </c:cat>
          <c:val>
            <c:numRef>
              <c:f>Лист1!$C$2:$C$5</c:f>
              <c:numCache>
                <c:formatCode>General</c:formatCode>
                <c:ptCount val="4"/>
                <c:pt idx="0" formatCode="#,##0.0">
                  <c:v>6909.1</c:v>
                </c:pt>
                <c:pt idx="2" formatCode="#,##0.0">
                  <c:v>8601.6</c:v>
                </c:pt>
              </c:numCache>
            </c:numRef>
          </c:val>
          <c:extLst xmlns:c16r2="http://schemas.microsoft.com/office/drawing/2015/06/chart">
            <c:ext xmlns:c16="http://schemas.microsoft.com/office/drawing/2014/chart" uri="{C3380CC4-5D6E-409C-BE32-E72D297353CC}">
              <c16:uniqueId val="{00000001-7FFC-4C22-93EB-6F5E0DA12100}"/>
            </c:ext>
          </c:extLst>
        </c:ser>
        <c:ser>
          <c:idx val="2"/>
          <c:order val="2"/>
          <c:tx>
            <c:strRef>
              <c:f>Лист1!$D$1</c:f>
              <c:strCache>
                <c:ptCount val="1"/>
                <c:pt idx="0">
                  <c:v>Увеличение на 19,0 % по сравнению с 2020 г</c:v>
                </c:pt>
              </c:strCache>
            </c:strRef>
          </c:tx>
          <c:spPr>
            <a:solidFill>
              <a:srgbClr val="E66C7D"/>
            </a:solidFill>
            <a:ln w="25322">
              <a:noFill/>
            </a:ln>
          </c:spPr>
          <c:invertIfNegative val="0"/>
          <c:dLbls>
            <c:spPr>
              <a:noFill/>
              <a:ln w="25322">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2020 год</c:v>
                </c:pt>
                <c:pt idx="2">
                  <c:v>2021 год</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7FFC-4C22-93EB-6F5E0DA12100}"/>
            </c:ext>
          </c:extLst>
        </c:ser>
        <c:dLbls>
          <c:showLegendKey val="0"/>
          <c:showVal val="0"/>
          <c:showCatName val="0"/>
          <c:showSerName val="0"/>
          <c:showPercent val="0"/>
          <c:showBubbleSize val="0"/>
        </c:dLbls>
        <c:gapWidth val="150"/>
        <c:shape val="box"/>
        <c:axId val="604502864"/>
        <c:axId val="604503256"/>
        <c:axId val="0"/>
      </c:bar3DChart>
      <c:catAx>
        <c:axId val="604502864"/>
        <c:scaling>
          <c:orientation val="minMax"/>
        </c:scaling>
        <c:delete val="0"/>
        <c:axPos val="b"/>
        <c:numFmt formatCode="General" sourceLinked="1"/>
        <c:majorTickMark val="none"/>
        <c:minorTickMark val="none"/>
        <c:tickLblPos val="nextTo"/>
        <c:spPr>
          <a:ln w="6330">
            <a:noFill/>
          </a:ln>
        </c:spPr>
        <c:txPr>
          <a:bodyPr rot="-60000000" spcFirstLastPara="1" vertOverflow="ellipsis" vert="horz" wrap="square" anchor="ctr" anchorCtr="1"/>
          <a:lstStyle/>
          <a:p>
            <a:pPr>
              <a:defRPr sz="1396" b="1" i="0" u="none" strike="noStrike" kern="1200" baseline="0">
                <a:solidFill>
                  <a:sysClr val="windowText" lastClr="000000"/>
                </a:solidFill>
                <a:latin typeface="+mn-lt"/>
                <a:ea typeface="+mn-ea"/>
                <a:cs typeface="+mn-cs"/>
              </a:defRPr>
            </a:pPr>
            <a:endParaRPr lang="ru-RU"/>
          </a:p>
        </c:txPr>
        <c:crossAx val="604503256"/>
        <c:crosses val="autoZero"/>
        <c:auto val="1"/>
        <c:lblAlgn val="ctr"/>
        <c:lblOffset val="100"/>
        <c:noMultiLvlLbl val="0"/>
      </c:catAx>
      <c:valAx>
        <c:axId val="604503256"/>
        <c:scaling>
          <c:orientation val="minMax"/>
        </c:scaling>
        <c:delete val="0"/>
        <c:axPos val="l"/>
        <c:majorGridlines>
          <c:spPr>
            <a:ln w="9496" cap="flat" cmpd="sng" algn="ctr">
              <a:solidFill>
                <a:schemeClr val="tx1">
                  <a:lumMod val="15000"/>
                  <a:lumOff val="85000"/>
                </a:schemeClr>
              </a:solidFill>
              <a:round/>
            </a:ln>
            <a:effectLst/>
          </c:spPr>
        </c:majorGridlines>
        <c:numFmt formatCode="#,##0.0" sourceLinked="1"/>
        <c:majorTickMark val="none"/>
        <c:minorTickMark val="none"/>
        <c:tickLblPos val="nextTo"/>
        <c:spPr>
          <a:ln w="6330">
            <a:noFill/>
          </a:ln>
        </c:spPr>
        <c:txPr>
          <a:bodyPr rot="-60000000" spcFirstLastPara="1" vertOverflow="ellipsis" vert="horz" wrap="square" anchor="ctr" anchorCtr="1"/>
          <a:lstStyle/>
          <a:p>
            <a:pPr>
              <a:defRPr sz="1396" b="1" i="0" u="none" strike="noStrike" kern="1200" baseline="0">
                <a:solidFill>
                  <a:sysClr val="windowText" lastClr="000000"/>
                </a:solidFill>
                <a:latin typeface="+mn-lt"/>
                <a:ea typeface="+mn-ea"/>
                <a:cs typeface="+mn-cs"/>
              </a:defRPr>
            </a:pPr>
            <a:endParaRPr lang="ru-RU"/>
          </a:p>
        </c:txPr>
        <c:crossAx val="604502864"/>
        <c:crosses val="autoZero"/>
        <c:crossBetween val="between"/>
      </c:valAx>
      <c:spPr>
        <a:noFill/>
        <a:ln w="25361">
          <a:noFill/>
        </a:ln>
      </c:spPr>
    </c:plotArea>
    <c:legend>
      <c:legendPos val="r"/>
      <c:layout>
        <c:manualLayout>
          <c:xMode val="edge"/>
          <c:yMode val="edge"/>
          <c:x val="0.66363901737855746"/>
          <c:y val="0.24185198704466576"/>
          <c:w val="0.30707850903438039"/>
          <c:h val="0.5999279229169201"/>
        </c:manualLayout>
      </c:layout>
      <c:overlay val="0"/>
      <c:spPr>
        <a:noFill/>
        <a:ln w="25322">
          <a:noFill/>
        </a:ln>
      </c:spPr>
      <c:txPr>
        <a:bodyPr rot="0" spcFirstLastPara="1" vertOverflow="ellipsis" vert="horz" wrap="square" anchor="ctr" anchorCtr="1"/>
        <a:lstStyle/>
        <a:p>
          <a:pPr>
            <a:defRPr sz="1396"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49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0"/>
      <c:rAngAx val="0"/>
      <c:perspective val="0"/>
    </c:view3D>
    <c:floor>
      <c:thickness val="0"/>
    </c:floor>
    <c:sideWall>
      <c:thickness val="0"/>
    </c:sideWall>
    <c:backWall>
      <c:thickness val="0"/>
    </c:backWall>
    <c:plotArea>
      <c:layout>
        <c:manualLayout>
          <c:layoutTarget val="inner"/>
          <c:xMode val="edge"/>
          <c:yMode val="edge"/>
          <c:x val="1.857954890141652E-4"/>
          <c:y val="1.5868236391853675E-2"/>
          <c:w val="0.64122304189180368"/>
          <c:h val="0.94195493467590041"/>
        </c:manualLayout>
      </c:layout>
      <c:pie3DChart>
        <c:varyColors val="1"/>
        <c:ser>
          <c:idx val="0"/>
          <c:order val="0"/>
          <c:tx>
            <c:strRef>
              <c:f>Лист1!$B$1</c:f>
              <c:strCache>
                <c:ptCount val="1"/>
                <c:pt idx="0">
                  <c:v>Продажи</c:v>
                </c:pt>
              </c:strCache>
            </c:strRef>
          </c:tx>
          <c:spPr>
            <a:ln w="12536">
              <a:solidFill>
                <a:prstClr val="black"/>
              </a:solidFill>
            </a:ln>
          </c:spPr>
          <c:explosion val="25"/>
          <c:dPt>
            <c:idx val="0"/>
            <c:bubble3D val="0"/>
            <c:explosion val="6"/>
            <c:spPr>
              <a:solidFill>
                <a:srgbClr val="FF6600"/>
              </a:solidFill>
              <a:ln w="12536">
                <a:solidFill>
                  <a:prstClr val="black"/>
                </a:solidFill>
              </a:ln>
            </c:spPr>
            <c:extLst xmlns:c16r2="http://schemas.microsoft.com/office/drawing/2015/06/chart">
              <c:ext xmlns:c16="http://schemas.microsoft.com/office/drawing/2014/chart" uri="{C3380CC4-5D6E-409C-BE32-E72D297353CC}">
                <c16:uniqueId val="{00000001-34FF-4BD2-93B4-3B553FBF0D98}"/>
              </c:ext>
            </c:extLst>
          </c:dPt>
          <c:dPt>
            <c:idx val="1"/>
            <c:bubble3D val="0"/>
            <c:explosion val="7"/>
            <c:spPr>
              <a:solidFill>
                <a:srgbClr val="FF0000"/>
              </a:solidFill>
              <a:ln w="12536">
                <a:solidFill>
                  <a:prstClr val="black"/>
                </a:solidFill>
              </a:ln>
            </c:spPr>
            <c:extLst xmlns:c16r2="http://schemas.microsoft.com/office/drawing/2015/06/chart">
              <c:ext xmlns:c16="http://schemas.microsoft.com/office/drawing/2014/chart" uri="{C3380CC4-5D6E-409C-BE32-E72D297353CC}">
                <c16:uniqueId val="{00000003-34FF-4BD2-93B4-3B553FBF0D98}"/>
              </c:ext>
            </c:extLst>
          </c:dPt>
          <c:dPt>
            <c:idx val="2"/>
            <c:bubble3D val="0"/>
            <c:explosion val="10"/>
            <c:spPr>
              <a:solidFill>
                <a:srgbClr val="FFFF00"/>
              </a:solidFill>
              <a:ln w="12536">
                <a:solidFill>
                  <a:prstClr val="black"/>
                </a:solidFill>
              </a:ln>
            </c:spPr>
            <c:extLst xmlns:c16r2="http://schemas.microsoft.com/office/drawing/2015/06/chart">
              <c:ext xmlns:c16="http://schemas.microsoft.com/office/drawing/2014/chart" uri="{C3380CC4-5D6E-409C-BE32-E72D297353CC}">
                <c16:uniqueId val="{00000005-34FF-4BD2-93B4-3B553FBF0D98}"/>
              </c:ext>
            </c:extLst>
          </c:dPt>
          <c:dPt>
            <c:idx val="3"/>
            <c:bubble3D val="0"/>
            <c:explosion val="12"/>
            <c:spPr>
              <a:solidFill>
                <a:srgbClr val="009900"/>
              </a:solidFill>
              <a:ln w="12536">
                <a:solidFill>
                  <a:prstClr val="black"/>
                </a:solidFill>
              </a:ln>
            </c:spPr>
            <c:extLst xmlns:c16r2="http://schemas.microsoft.com/office/drawing/2015/06/chart">
              <c:ext xmlns:c16="http://schemas.microsoft.com/office/drawing/2014/chart" uri="{C3380CC4-5D6E-409C-BE32-E72D297353CC}">
                <c16:uniqueId val="{00000007-34FF-4BD2-93B4-3B553FBF0D98}"/>
              </c:ext>
            </c:extLst>
          </c:dPt>
          <c:dPt>
            <c:idx val="4"/>
            <c:bubble3D val="0"/>
            <c:explosion val="12"/>
            <c:spPr>
              <a:solidFill>
                <a:srgbClr val="0099FF"/>
              </a:solidFill>
              <a:ln w="12536">
                <a:solidFill>
                  <a:prstClr val="black"/>
                </a:solidFill>
              </a:ln>
            </c:spPr>
            <c:extLst xmlns:c16r2="http://schemas.microsoft.com/office/drawing/2015/06/chart">
              <c:ext xmlns:c16="http://schemas.microsoft.com/office/drawing/2014/chart" uri="{C3380CC4-5D6E-409C-BE32-E72D297353CC}">
                <c16:uniqueId val="{00000009-34FF-4BD2-93B4-3B553FBF0D98}"/>
              </c:ext>
            </c:extLst>
          </c:dPt>
          <c:dPt>
            <c:idx val="5"/>
            <c:bubble3D val="0"/>
            <c:explosion val="12"/>
            <c:spPr>
              <a:solidFill>
                <a:srgbClr val="00FFFF"/>
              </a:solidFill>
              <a:ln w="12536">
                <a:solidFill>
                  <a:prstClr val="black"/>
                </a:solidFill>
              </a:ln>
            </c:spPr>
            <c:extLst xmlns:c16r2="http://schemas.microsoft.com/office/drawing/2015/06/chart">
              <c:ext xmlns:c16="http://schemas.microsoft.com/office/drawing/2014/chart" uri="{C3380CC4-5D6E-409C-BE32-E72D297353CC}">
                <c16:uniqueId val="{0000000B-34FF-4BD2-93B4-3B553FBF0D98}"/>
              </c:ext>
            </c:extLst>
          </c:dPt>
          <c:dLbls>
            <c:dLbl>
              <c:idx val="0"/>
              <c:layout>
                <c:manualLayout>
                  <c:x val="-2.969994063242095E-2"/>
                  <c:y val="-0.26069072218289002"/>
                </c:manualLayout>
              </c:layout>
              <c:numFmt formatCode="0.0%" sourceLinked="0"/>
              <c:spPr>
                <a:solidFill>
                  <a:sysClr val="window" lastClr="FFFFFF">
                    <a:alpha val="20000"/>
                  </a:sysClr>
                </a:solidFill>
                <a:ln>
                  <a:solidFill>
                    <a:sysClr val="windowText" lastClr="000000">
                      <a:lumMod val="65000"/>
                      <a:lumOff val="35000"/>
                    </a:sysClr>
                  </a:solidFill>
                </a:ln>
                <a:effectLst/>
              </c:spPr>
              <c:txPr>
                <a:bodyPr wrap="square" lIns="38100" tIns="19050" rIns="38100" bIns="19050" anchor="ctr">
                  <a:noAutofit/>
                </a:bodyPr>
                <a:lstStyle/>
                <a:p>
                  <a:pPr>
                    <a:defRPr sz="1200" b="1"/>
                  </a:pPr>
                  <a:endParaRPr lang="ru-RU"/>
                </a:p>
              </c:txPr>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34FF-4BD2-93B4-3B553FBF0D98}"/>
                </c:ext>
                <c:ext xmlns:c15="http://schemas.microsoft.com/office/drawing/2012/chart" uri="{CE6537A1-D6FC-4f65-9D91-7224C49458BB}">
                  <c15:layout>
                    <c:manualLayout>
                      <c:w val="0.2053870266216723"/>
                      <c:h val="0.2242033550154057"/>
                    </c:manualLayout>
                  </c15:layout>
                </c:ext>
              </c:extLst>
            </c:dLbl>
            <c:dLbl>
              <c:idx val="1"/>
              <c:layout>
                <c:manualLayout>
                  <c:x val="-9.7657592800899889E-2"/>
                  <c:y val="-5.7868309939518428E-2"/>
                </c:manualLayout>
              </c:layout>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4FF-4BD2-93B4-3B553FBF0D98}"/>
                </c:ext>
                <c:ext xmlns:c15="http://schemas.microsoft.com/office/drawing/2012/chart" uri="{CE6537A1-D6FC-4f65-9D91-7224C49458BB}"/>
              </c:extLst>
            </c:dLbl>
            <c:dLbl>
              <c:idx val="2"/>
              <c:layout>
                <c:manualLayout>
                  <c:x val="-1.705991751031135E-2"/>
                  <c:y val="-3.266073262581308E-2"/>
                </c:manualLayout>
              </c:layout>
              <c:numFmt formatCode="0.0%" sourceLinked="0"/>
              <c:spPr>
                <a:solidFill>
                  <a:sysClr val="window" lastClr="FFFFFF">
                    <a:alpha val="20000"/>
                  </a:sysClr>
                </a:solidFill>
                <a:ln>
                  <a:solidFill>
                    <a:schemeClr val="tx1"/>
                  </a:solidFill>
                </a:ln>
                <a:effectLst/>
              </c:spPr>
              <c:txPr>
                <a:bodyPr wrap="square" lIns="38100" tIns="19050" rIns="38100" bIns="19050" anchor="ctr">
                  <a:spAutoFit/>
                </a:bodyPr>
                <a:lstStyle/>
                <a:p>
                  <a:pPr>
                    <a:defRPr sz="1200" b="1"/>
                  </a:pPr>
                  <a:endParaRPr lang="ru-RU"/>
                </a:p>
              </c:txPr>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4FF-4BD2-93B4-3B553FBF0D98}"/>
                </c:ext>
                <c:ext xmlns:c15="http://schemas.microsoft.com/office/drawing/2012/chart" uri="{CE6537A1-D6FC-4f65-9D91-7224C49458BB}"/>
              </c:extLst>
            </c:dLbl>
            <c:dLbl>
              <c:idx val="3"/>
              <c:layout>
                <c:manualLayout>
                  <c:x val="4.5816197975253097E-2"/>
                  <c:y val="-8.2505991098938717E-4"/>
                </c:manualLayout>
              </c:layout>
              <c:numFmt formatCode="0.0%" sourceLinked="0"/>
              <c:spPr>
                <a:solidFill>
                  <a:sysClr val="window" lastClr="FFFFFF">
                    <a:alpha val="20000"/>
                  </a:sysClr>
                </a:solidFill>
                <a:ln>
                  <a:solidFill>
                    <a:sysClr val="windowText" lastClr="000000">
                      <a:lumMod val="65000"/>
                      <a:lumOff val="35000"/>
                    </a:sysClr>
                  </a:solidFill>
                </a:ln>
                <a:effectLst/>
              </c:spPr>
              <c:txPr>
                <a:bodyPr wrap="square" lIns="38100" tIns="19050" rIns="38100" bIns="19050" anchor="ctr">
                  <a:noAutofit/>
                </a:bodyPr>
                <a:lstStyle/>
                <a:p>
                  <a:pPr>
                    <a:defRPr sz="1200" b="1"/>
                  </a:pPr>
                  <a:endParaRPr lang="ru-RU"/>
                </a:p>
              </c:txPr>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4FF-4BD2-93B4-3B553FBF0D98}"/>
                </c:ext>
                <c:ext xmlns:c15="http://schemas.microsoft.com/office/drawing/2012/chart" uri="{CE6537A1-D6FC-4f65-9D91-7224C49458BB}">
                  <c15:layout>
                    <c:manualLayout>
                      <c:w val="0.15344251968503936"/>
                      <c:h val="0.19231929704439119"/>
                    </c:manualLayout>
                  </c15:layout>
                </c:ext>
              </c:extLst>
            </c:dLbl>
            <c:dLbl>
              <c:idx val="4"/>
              <c:layout>
                <c:manualLayout>
                  <c:x val="5.0008698912635888E-2"/>
                  <c:y val="3.478260869565207E-2"/>
                </c:manualLayout>
              </c:layout>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34FF-4BD2-93B4-3B553FBF0D98}"/>
                </c:ext>
                <c:ext xmlns:c15="http://schemas.microsoft.com/office/drawing/2012/chart" uri="{CE6537A1-D6FC-4f65-9D91-7224C49458BB}"/>
              </c:extLst>
            </c:dLbl>
            <c:dLbl>
              <c:idx val="5"/>
              <c:layout>
                <c:manualLayout>
                  <c:x val="-5.540622422197225E-2"/>
                  <c:y val="-1.5205066757959603E-2"/>
                </c:manualLayout>
              </c:layout>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34FF-4BD2-93B4-3B553FBF0D98}"/>
                </c:ext>
                <c:ext xmlns:c15="http://schemas.microsoft.com/office/drawing/2012/chart" uri="{CE6537A1-D6FC-4f65-9D91-7224C49458BB}"/>
              </c:extLst>
            </c:dLbl>
            <c:dLbl>
              <c:idx val="6"/>
              <c:layout>
                <c:manualLayout>
                  <c:x val="-4.2844994375703035E-2"/>
                  <c:y val="-5.8109779755791395E-2"/>
                </c:manualLayout>
              </c:layout>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C-BA18-4083-8123-8787B7956B02}"/>
                </c:ext>
                <c:ext xmlns:c15="http://schemas.microsoft.com/office/drawing/2012/chart" uri="{CE6537A1-D6FC-4f65-9D91-7224C49458BB}"/>
              </c:extLst>
            </c:dLbl>
            <c:numFmt formatCode="0.0%" sourceLinked="0"/>
            <c:spPr>
              <a:solidFill>
                <a:sysClr val="window" lastClr="FFFFFF">
                  <a:alpha val="20000"/>
                </a:sysClr>
              </a:solidFill>
              <a:ln>
                <a:solidFill>
                  <a:sysClr val="windowText" lastClr="000000">
                    <a:lumMod val="65000"/>
                    <a:lumOff val="35000"/>
                  </a:sysClr>
                </a:solidFill>
              </a:ln>
              <a:effectLst/>
            </c:spPr>
            <c:txPr>
              <a:bodyPr wrap="square" lIns="38100" tIns="19050" rIns="38100" bIns="19050" anchor="ctr">
                <a:spAutoFit/>
              </a:bodyPr>
              <a:lstStyle/>
              <a:p>
                <a:pPr>
                  <a:defRPr sz="1200" b="1"/>
                </a:pPr>
                <a:endParaRPr lang="ru-RU"/>
              </a:p>
            </c:txPr>
            <c:dLblPos val="outEnd"/>
            <c:showLegendKey val="1"/>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Лист1!$A$2:$A$7</c:f>
              <c:strCache>
                <c:ptCount val="6"/>
                <c:pt idx="0">
                  <c:v>1. Имущественные налоги</c:v>
                </c:pt>
                <c:pt idx="1">
                  <c:v>2. Налоги на совокупный доход</c:v>
                </c:pt>
                <c:pt idx="2">
                  <c:v>3. НДФЛ</c:v>
                </c:pt>
                <c:pt idx="3">
                  <c:v>4. Продажа имущества</c:v>
                </c:pt>
                <c:pt idx="4">
                  <c:v>5. Доходы от использования имущества</c:v>
                </c:pt>
                <c:pt idx="5">
                  <c:v>6. Прочие доходы</c:v>
                </c:pt>
              </c:strCache>
            </c:strRef>
          </c:cat>
          <c:val>
            <c:numRef>
              <c:f>Лист1!$B$2:$B$7</c:f>
              <c:numCache>
                <c:formatCode>#,##0.0</c:formatCode>
                <c:ptCount val="6"/>
                <c:pt idx="0">
                  <c:v>3988</c:v>
                </c:pt>
                <c:pt idx="1">
                  <c:v>2036.6</c:v>
                </c:pt>
                <c:pt idx="2">
                  <c:v>1477.7</c:v>
                </c:pt>
                <c:pt idx="3">
                  <c:v>708.4</c:v>
                </c:pt>
                <c:pt idx="4">
                  <c:v>369.5</c:v>
                </c:pt>
                <c:pt idx="5">
                  <c:v>21.4</c:v>
                </c:pt>
              </c:numCache>
            </c:numRef>
          </c:val>
          <c:extLst xmlns:c16r2="http://schemas.microsoft.com/office/drawing/2015/06/chart">
            <c:ext xmlns:c16="http://schemas.microsoft.com/office/drawing/2014/chart" uri="{C3380CC4-5D6E-409C-BE32-E72D297353CC}">
              <c16:uniqueId val="{0000000C-34FF-4BD2-93B4-3B553FBF0D98}"/>
            </c:ext>
          </c:extLst>
        </c:ser>
        <c:dLbls>
          <c:showLegendKey val="0"/>
          <c:showVal val="0"/>
          <c:showCatName val="0"/>
          <c:showSerName val="0"/>
          <c:showPercent val="0"/>
          <c:showBubbleSize val="0"/>
          <c:showLeaderLines val="1"/>
        </c:dLbls>
      </c:pie3DChart>
      <c:spPr>
        <a:noFill/>
        <a:ln w="25368">
          <a:noFill/>
        </a:ln>
      </c:spPr>
    </c:plotArea>
    <c:legend>
      <c:legendPos val="r"/>
      <c:layout>
        <c:manualLayout>
          <c:xMode val="edge"/>
          <c:yMode val="edge"/>
          <c:x val="0.7309727784026997"/>
          <c:y val="2.9232366105370323E-2"/>
          <c:w val="0.24794386081856723"/>
          <c:h val="0.97076763389462972"/>
        </c:manualLayout>
      </c:layout>
      <c:overlay val="0"/>
      <c:spPr>
        <a:ln>
          <a:noFill/>
        </a:ln>
      </c:spPr>
      <c:txPr>
        <a:bodyPr/>
        <a:lstStyle/>
        <a:p>
          <a:pPr>
            <a:defRPr sz="1197" b="1" i="0" baseline="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txPr>
    <a:bodyPr/>
    <a:lstStyle/>
    <a:p>
      <a:pPr>
        <a:defRPr sz="1778"/>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Непрограммные расходы</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598"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2020 год</c:v>
                </c:pt>
                <c:pt idx="2">
                  <c:v>2021 год</c:v>
                </c:pt>
              </c:strCache>
            </c:strRef>
          </c:cat>
          <c:val>
            <c:numRef>
              <c:f>Лист1!$B$2:$B$5</c:f>
              <c:numCache>
                <c:formatCode>General</c:formatCode>
                <c:ptCount val="4"/>
                <c:pt idx="0" formatCode="#,##0.0">
                  <c:v>307.3</c:v>
                </c:pt>
                <c:pt idx="2" formatCode="#,##0.0">
                  <c:v>808.4</c:v>
                </c:pt>
              </c:numCache>
            </c:numRef>
          </c:val>
          <c:extLst xmlns:c16r2="http://schemas.microsoft.com/office/drawing/2015/06/chart">
            <c:ext xmlns:c16="http://schemas.microsoft.com/office/drawing/2014/chart" uri="{C3380CC4-5D6E-409C-BE32-E72D297353CC}">
              <c16:uniqueId val="{00000000-5A2D-4228-98F7-3CE1B98B3672}"/>
            </c:ext>
          </c:extLst>
        </c:ser>
        <c:ser>
          <c:idx val="1"/>
          <c:order val="1"/>
          <c:tx>
            <c:strRef>
              <c:f>Лист1!$C$1</c:f>
              <c:strCache>
                <c:ptCount val="1"/>
                <c:pt idx="0">
                  <c:v>Расходы на реализацию программ</c:v>
                </c:pt>
              </c:strCache>
            </c:strRef>
          </c:tx>
          <c:spPr>
            <a:solidFill>
              <a:srgbClr val="33CC3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598"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2020 год</c:v>
                </c:pt>
                <c:pt idx="2">
                  <c:v>2021 год</c:v>
                </c:pt>
              </c:strCache>
            </c:strRef>
          </c:cat>
          <c:val>
            <c:numRef>
              <c:f>Лист1!$C$2:$C$5</c:f>
              <c:numCache>
                <c:formatCode>General</c:formatCode>
                <c:ptCount val="4"/>
                <c:pt idx="0" formatCode="#,##0.0">
                  <c:v>12739.8</c:v>
                </c:pt>
                <c:pt idx="2" formatCode="#,##0.0">
                  <c:v>12658.1</c:v>
                </c:pt>
              </c:numCache>
            </c:numRef>
          </c:val>
          <c:extLst xmlns:c16r2="http://schemas.microsoft.com/office/drawing/2015/06/chart">
            <c:ext xmlns:c16="http://schemas.microsoft.com/office/drawing/2014/chart" uri="{C3380CC4-5D6E-409C-BE32-E72D297353CC}">
              <c16:uniqueId val="{00000001-5A2D-4228-98F7-3CE1B98B3672}"/>
            </c:ext>
          </c:extLst>
        </c:ser>
        <c:ser>
          <c:idx val="2"/>
          <c:order val="2"/>
          <c:tx>
            <c:strRef>
              <c:f>Лист1!$D$1</c:f>
              <c:strCache>
                <c:ptCount val="1"/>
                <c:pt idx="0">
                  <c:v>Увеличение на 3,2 % по сравнению с 2020 г</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2020 год</c:v>
                </c:pt>
                <c:pt idx="2">
                  <c:v>2021 год</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5A2D-4228-98F7-3CE1B98B3672}"/>
            </c:ext>
          </c:extLst>
        </c:ser>
        <c:dLbls>
          <c:showLegendKey val="0"/>
          <c:showVal val="0"/>
          <c:showCatName val="0"/>
          <c:showSerName val="0"/>
          <c:showPercent val="0"/>
          <c:showBubbleSize val="0"/>
        </c:dLbls>
        <c:gapWidth val="150"/>
        <c:shape val="box"/>
        <c:axId val="604504432"/>
        <c:axId val="309181632"/>
        <c:axId val="0"/>
      </c:bar3DChart>
      <c:catAx>
        <c:axId val="604504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598" b="1" i="0" u="none" strike="noStrike" kern="1200" baseline="0">
                <a:solidFill>
                  <a:sysClr val="windowText" lastClr="000000"/>
                </a:solidFill>
                <a:latin typeface="+mn-lt"/>
                <a:ea typeface="+mn-ea"/>
                <a:cs typeface="+mn-cs"/>
              </a:defRPr>
            </a:pPr>
            <a:endParaRPr lang="ru-RU"/>
          </a:p>
        </c:txPr>
        <c:crossAx val="309181632"/>
        <c:crosses val="autoZero"/>
        <c:auto val="1"/>
        <c:lblAlgn val="ctr"/>
        <c:lblOffset val="100"/>
        <c:noMultiLvlLbl val="0"/>
      </c:catAx>
      <c:valAx>
        <c:axId val="309181632"/>
        <c:scaling>
          <c:orientation val="minMax"/>
        </c:scaling>
        <c:delete val="0"/>
        <c:axPos val="l"/>
        <c:majorGridlines>
          <c:spPr>
            <a:ln w="9511"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crossAx val="604504432"/>
        <c:crosses val="autoZero"/>
        <c:crossBetween val="between"/>
      </c:valAx>
      <c:spPr>
        <a:noFill/>
        <a:ln w="25362">
          <a:noFill/>
        </a:ln>
      </c:spPr>
    </c:plotArea>
    <c:legend>
      <c:legendPos val="r"/>
      <c:layout>
        <c:manualLayout>
          <c:xMode val="edge"/>
          <c:yMode val="edge"/>
          <c:x val="0.66498609760205118"/>
          <c:y val="0.24185212697469419"/>
          <c:w val="0.30573122488890109"/>
          <c:h val="0.59992802786444144"/>
        </c:manualLayout>
      </c:layout>
      <c:overlay val="0"/>
      <c:spPr>
        <a:noFill/>
        <a:ln>
          <a:noFill/>
        </a:ln>
        <a:effectLst/>
      </c:spPr>
      <c:txPr>
        <a:bodyPr rot="0" spcFirstLastPara="1" vertOverflow="ellipsis" vert="horz" wrap="square" anchor="ctr" anchorCtr="1"/>
        <a:lstStyle/>
        <a:p>
          <a:pPr>
            <a:defRPr sz="1398"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8"/>
      <c:rAngAx val="0"/>
      <c:perspective val="0"/>
    </c:view3D>
    <c:floor>
      <c:thickness val="0"/>
    </c:floor>
    <c:sideWall>
      <c:thickness val="0"/>
    </c:sideWall>
    <c:backWall>
      <c:thickness val="0"/>
    </c:backWall>
    <c:plotArea>
      <c:layout>
        <c:manualLayout>
          <c:layoutTarget val="inner"/>
          <c:xMode val="edge"/>
          <c:yMode val="edge"/>
          <c:x val="9.4682474969716712E-3"/>
          <c:y val="1.2845215157353885E-2"/>
          <c:w val="0.64122304189180368"/>
          <c:h val="0.94195493467589886"/>
        </c:manualLayout>
      </c:layout>
      <c:pie3DChart>
        <c:varyColors val="1"/>
        <c:ser>
          <c:idx val="0"/>
          <c:order val="0"/>
          <c:tx>
            <c:strRef>
              <c:f>Лист1!$C$1</c:f>
              <c:strCache>
                <c:ptCount val="1"/>
                <c:pt idx="0">
                  <c:v>Продажи</c:v>
                </c:pt>
              </c:strCache>
            </c:strRef>
          </c:tx>
          <c:spPr>
            <a:ln w="12590">
              <a:solidFill>
                <a:prstClr val="black"/>
              </a:solidFill>
            </a:ln>
          </c:spPr>
          <c:explosion val="25"/>
          <c:dPt>
            <c:idx val="0"/>
            <c:bubble3D val="0"/>
            <c:explosion val="19"/>
            <c:spPr>
              <a:solidFill>
                <a:srgbClr val="00FF00"/>
              </a:solidFill>
              <a:ln w="12590">
                <a:solidFill>
                  <a:prstClr val="black"/>
                </a:solidFill>
              </a:ln>
            </c:spPr>
            <c:extLst xmlns:c16r2="http://schemas.microsoft.com/office/drawing/2015/06/chart">
              <c:ext xmlns:c16="http://schemas.microsoft.com/office/drawing/2014/chart" uri="{C3380CC4-5D6E-409C-BE32-E72D297353CC}">
                <c16:uniqueId val="{00000001-83F1-4DF4-8247-083759DA9C1B}"/>
              </c:ext>
            </c:extLst>
          </c:dPt>
          <c:dPt>
            <c:idx val="1"/>
            <c:bubble3D val="0"/>
            <c:explosion val="10"/>
            <c:spPr>
              <a:solidFill>
                <a:srgbClr val="FF0000"/>
              </a:solidFill>
              <a:ln w="12590">
                <a:solidFill>
                  <a:prstClr val="black"/>
                </a:solidFill>
              </a:ln>
            </c:spPr>
            <c:extLst xmlns:c16r2="http://schemas.microsoft.com/office/drawing/2015/06/chart">
              <c:ext xmlns:c16="http://schemas.microsoft.com/office/drawing/2014/chart" uri="{C3380CC4-5D6E-409C-BE32-E72D297353CC}">
                <c16:uniqueId val="{00000003-83F1-4DF4-8247-083759DA9C1B}"/>
              </c:ext>
            </c:extLst>
          </c:dPt>
          <c:dPt>
            <c:idx val="2"/>
            <c:bubble3D val="0"/>
            <c:explosion val="10"/>
            <c:spPr>
              <a:solidFill>
                <a:srgbClr val="FFFF00"/>
              </a:solidFill>
              <a:ln w="12590">
                <a:solidFill>
                  <a:prstClr val="black"/>
                </a:solidFill>
              </a:ln>
            </c:spPr>
            <c:extLst xmlns:c16r2="http://schemas.microsoft.com/office/drawing/2015/06/chart">
              <c:ext xmlns:c16="http://schemas.microsoft.com/office/drawing/2014/chart" uri="{C3380CC4-5D6E-409C-BE32-E72D297353CC}">
                <c16:uniqueId val="{00000005-83F1-4DF4-8247-083759DA9C1B}"/>
              </c:ext>
            </c:extLst>
          </c:dPt>
          <c:dPt>
            <c:idx val="3"/>
            <c:bubble3D val="0"/>
            <c:explosion val="10"/>
            <c:spPr>
              <a:solidFill>
                <a:srgbClr val="00B0F0"/>
              </a:solidFill>
              <a:ln w="12590">
                <a:solidFill>
                  <a:prstClr val="black"/>
                </a:solidFill>
              </a:ln>
            </c:spPr>
            <c:extLst xmlns:c16r2="http://schemas.microsoft.com/office/drawing/2015/06/chart">
              <c:ext xmlns:c16="http://schemas.microsoft.com/office/drawing/2014/chart" uri="{C3380CC4-5D6E-409C-BE32-E72D297353CC}">
                <c16:uniqueId val="{00000007-83F1-4DF4-8247-083759DA9C1B}"/>
              </c:ext>
            </c:extLst>
          </c:dPt>
          <c:dLbls>
            <c:dLbl>
              <c:idx val="0"/>
              <c:layout>
                <c:manualLayout>
                  <c:x val="-0.15337306621229066"/>
                  <c:y val="2.3694659911565429E-5"/>
                </c:manualLayout>
              </c:layout>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3F1-4DF4-8247-083759DA9C1B}"/>
                </c:ext>
                <c:ext xmlns:c15="http://schemas.microsoft.com/office/drawing/2012/chart" uri="{CE6537A1-D6FC-4f65-9D91-7224C49458BB}">
                  <c15:layout>
                    <c:manualLayout>
                      <c:w val="0.22316401822508125"/>
                      <c:h val="0.27018281831418867"/>
                    </c:manualLayout>
                  </c15:layout>
                </c:ext>
              </c:extLst>
            </c:dLbl>
            <c:dLbl>
              <c:idx val="1"/>
              <c:layout>
                <c:manualLayout>
                  <c:x val="0.14075212238127049"/>
                  <c:y val="-3.190369360254549E-3"/>
                </c:manualLayout>
              </c:layout>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83F1-4DF4-8247-083759DA9C1B}"/>
                </c:ext>
                <c:ext xmlns:c15="http://schemas.microsoft.com/office/drawing/2012/chart" uri="{CE6537A1-D6FC-4f65-9D91-7224C49458BB}"/>
              </c:extLst>
            </c:dLbl>
            <c:dLbl>
              <c:idx val="2"/>
              <c:layout>
                <c:manualLayout>
                  <c:x val="6.3399262890041469E-2"/>
                  <c:y val="-1.3655956459999099E-16"/>
                </c:manualLayout>
              </c:layout>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83F1-4DF4-8247-083759DA9C1B}"/>
                </c:ext>
                <c:ext xmlns:c15="http://schemas.microsoft.com/office/drawing/2012/chart" uri="{CE6537A1-D6FC-4f65-9D91-7224C49458BB}"/>
              </c:extLst>
            </c:dLbl>
            <c:dLbl>
              <c:idx val="3"/>
              <c:layout>
                <c:manualLayout>
                  <c:x val="-0.11390315486064718"/>
                  <c:y val="-2.9269637384712385E-2"/>
                </c:manualLayout>
              </c:layout>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3F1-4DF4-8247-083759DA9C1B}"/>
                </c:ext>
                <c:ext xmlns:c15="http://schemas.microsoft.com/office/drawing/2012/chart" uri="{CE6537A1-D6FC-4f65-9D91-7224C49458BB}"/>
              </c:extLst>
            </c:dLbl>
            <c:numFmt formatCode="0.0%" sourceLinked="0"/>
            <c:spPr>
              <a:noFill/>
              <a:ln w="25175">
                <a:noFill/>
              </a:ln>
            </c:spPr>
            <c:txPr>
              <a:bodyPr/>
              <a:lstStyle/>
              <a:p>
                <a:pPr>
                  <a:defRPr sz="1200" b="1" i="0" baseline="0">
                    <a:latin typeface="Times New Roman" panose="02020603050405020304" pitchFamily="18" charset="0"/>
                    <a:cs typeface="Times New Roman" panose="02020603050405020304" pitchFamily="18" charset="0"/>
                  </a:defRPr>
                </a:pPr>
                <a:endParaRPr lang="ru-RU"/>
              </a:p>
            </c:txPr>
            <c:dLblPos val="bestFit"/>
            <c:showLegendKey val="1"/>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Лист1!$B$2:$B$5</c:f>
              <c:strCache>
                <c:ptCount val="4"/>
                <c:pt idx="0">
                  <c:v>1. Программные расходы</c:v>
                </c:pt>
                <c:pt idx="1">
                  <c:v>2. Прочие непрограммные расходы</c:v>
                </c:pt>
                <c:pt idx="2">
                  <c:v>3. Субвенции ВУС</c:v>
                </c:pt>
                <c:pt idx="3">
                  <c:v>4. Иные трансферты</c:v>
                </c:pt>
              </c:strCache>
            </c:strRef>
          </c:cat>
          <c:val>
            <c:numRef>
              <c:f>Лист1!$C$2:$C$5</c:f>
              <c:numCache>
                <c:formatCode>#,##0.0</c:formatCode>
                <c:ptCount val="4"/>
                <c:pt idx="0">
                  <c:v>12658.1</c:v>
                </c:pt>
                <c:pt idx="1">
                  <c:v>512.20000000000005</c:v>
                </c:pt>
                <c:pt idx="2">
                  <c:v>240.2</c:v>
                </c:pt>
                <c:pt idx="3">
                  <c:v>56</c:v>
                </c:pt>
              </c:numCache>
            </c:numRef>
          </c:val>
          <c:extLst xmlns:c16r2="http://schemas.microsoft.com/office/drawing/2015/06/chart">
            <c:ext xmlns:c16="http://schemas.microsoft.com/office/drawing/2014/chart" uri="{C3380CC4-5D6E-409C-BE32-E72D297353CC}">
              <c16:uniqueId val="{00000008-83F1-4DF4-8247-083759DA9C1B}"/>
            </c:ext>
          </c:extLst>
        </c:ser>
        <c:dLbls>
          <c:showLegendKey val="0"/>
          <c:showVal val="0"/>
          <c:showCatName val="0"/>
          <c:showSerName val="0"/>
          <c:showPercent val="0"/>
          <c:showBubbleSize val="0"/>
          <c:showLeaderLines val="1"/>
        </c:dLbls>
      </c:pie3DChart>
      <c:spPr>
        <a:noFill/>
        <a:ln w="25355">
          <a:noFill/>
        </a:ln>
      </c:spPr>
    </c:plotArea>
    <c:legend>
      <c:legendPos val="r"/>
      <c:layout>
        <c:manualLayout>
          <c:xMode val="edge"/>
          <c:yMode val="edge"/>
          <c:x val="0.67660895963486978"/>
          <c:y val="5.9458913789622453E-2"/>
          <c:w val="0.32099779241556214"/>
          <c:h val="0.87386735311932162"/>
        </c:manualLayout>
      </c:layout>
      <c:overlay val="0"/>
      <c:spPr>
        <a:ln>
          <a:noFill/>
        </a:ln>
      </c:spPr>
      <c:txPr>
        <a:bodyPr/>
        <a:lstStyle/>
        <a:p>
          <a:pPr>
            <a:defRPr sz="1400" b="1" i="0" baseline="0"/>
          </a:pPr>
          <a:endParaRPr lang="ru-RU"/>
        </a:p>
      </c:txPr>
    </c:legend>
    <c:plotVisOnly val="1"/>
    <c:dispBlanksAs val="zero"/>
    <c:showDLblsOverMax val="0"/>
  </c:chart>
  <c:spPr>
    <a:ln>
      <a:noFill/>
    </a:ln>
  </c:spPr>
  <c:txPr>
    <a:bodyPr/>
    <a:lstStyle/>
    <a:p>
      <a:pPr>
        <a:defRPr sz="1785"/>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800">
                <a:latin typeface="Times New Roman" panose="02020603050405020304" pitchFamily="18" charset="0"/>
                <a:cs typeface="Times New Roman" panose="02020603050405020304" pitchFamily="18" charset="0"/>
              </a:rPr>
              <a:t>Расходы на социальную сферу, тыс. руб.</a:t>
            </a:r>
          </a:p>
        </c:rich>
      </c:tx>
      <c:overlay val="0"/>
    </c:title>
    <c:autoTitleDeleted val="0"/>
    <c:view3D>
      <c:rotX val="40"/>
      <c:hPercent val="40"/>
      <c:rotY val="44"/>
      <c:depthPercent val="30"/>
      <c:rAngAx val="1"/>
    </c:view3D>
    <c:floor>
      <c:thickness val="0"/>
      <c:spPr>
        <a:solidFill>
          <a:srgbClr val="C0C0C0"/>
        </a:solidFill>
        <a:ln w="3175">
          <a:solidFill>
            <a:srgbClr val="000000"/>
          </a:solidFill>
          <a:prstDash val="solid"/>
        </a:ln>
      </c:spPr>
    </c:floor>
    <c:sideWall>
      <c:thickness val="0"/>
      <c:spPr>
        <a:ln w="19050">
          <a:solidFill>
            <a:srgbClr val="808080"/>
          </a:solidFill>
          <a:prstDash val="solid"/>
        </a:ln>
      </c:spPr>
    </c:sideWall>
    <c:backWall>
      <c:thickness val="0"/>
      <c:spPr>
        <a:blipFill dpi="0" rotWithShape="0">
          <a:blip xmlns:r="http://schemas.openxmlformats.org/officeDocument/2006/relationships" r:embed="rId2"/>
          <a:srcRect/>
          <a:tile tx="0" ty="0" sx="100000" sy="100000" flip="none" algn="tl"/>
        </a:blipFill>
        <a:ln w="19050">
          <a:solidFill>
            <a:srgbClr val="808080"/>
          </a:solidFill>
        </a:ln>
      </c:spPr>
    </c:backWall>
    <c:plotArea>
      <c:layout>
        <c:manualLayout>
          <c:layoutTarget val="inner"/>
          <c:xMode val="edge"/>
          <c:yMode val="edge"/>
          <c:x val="0.15501203621736631"/>
          <c:y val="3.729295806109343E-2"/>
          <c:w val="0.93884484711211891"/>
          <c:h val="0.85073945433495191"/>
        </c:manualLayout>
      </c:layout>
      <c:bar3DChart>
        <c:barDir val="col"/>
        <c:grouping val="clustered"/>
        <c:varyColors val="0"/>
        <c:ser>
          <c:idx val="1"/>
          <c:order val="0"/>
          <c:tx>
            <c:strRef>
              <c:f>Sheet1!$A$2</c:f>
              <c:strCache>
                <c:ptCount val="1"/>
                <c:pt idx="0">
                  <c:v>2020</c:v>
                </c:pt>
              </c:strCache>
            </c:strRef>
          </c:tx>
          <c:spPr>
            <a:solidFill>
              <a:srgbClr val="7030A0"/>
            </a:solidFill>
            <a:ln w="19440">
              <a:solidFill>
                <a:srgbClr val="44546A">
                  <a:lumMod val="75000"/>
                </a:srgbClr>
              </a:solidFill>
              <a:prstDash val="solid"/>
            </a:ln>
          </c:spPr>
          <c:invertIfNegative val="0"/>
          <c:dLbls>
            <c:dLbl>
              <c:idx val="0"/>
              <c:layout>
                <c:manualLayout>
                  <c:x val="-6.5335693984997622E-3"/>
                  <c:y val="-4.57641275503545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2EC-4D1B-A626-99426F255699}"/>
                </c:ext>
                <c:ext xmlns:c15="http://schemas.microsoft.com/office/drawing/2012/chart" uri="{CE6537A1-D6FC-4f65-9D91-7224C49458BB}"/>
              </c:extLst>
            </c:dLbl>
            <c:dLbl>
              <c:idx val="1"/>
              <c:layout>
                <c:manualLayout>
                  <c:x val="-6.1020671232663963E-2"/>
                  <c:y val="1.91392236191470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2EC-4D1B-A626-99426F255699}"/>
                </c:ext>
                <c:ext xmlns:c15="http://schemas.microsoft.com/office/drawing/2012/chart" uri="{CE6537A1-D6FC-4f65-9D91-7224C49458BB}"/>
              </c:extLst>
            </c:dLbl>
            <c:dLbl>
              <c:idx val="2"/>
              <c:layout>
                <c:manualLayout>
                  <c:x val="-3.1434911242603551E-2"/>
                  <c:y val="-5.23479599692070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2EC-4D1B-A626-99426F255699}"/>
                </c:ext>
                <c:ext xmlns:c15="http://schemas.microsoft.com/office/drawing/2012/chart" uri="{CE6537A1-D6FC-4f65-9D91-7224C49458BB}"/>
              </c:extLst>
            </c:dLbl>
            <c:dLbl>
              <c:idx val="3"/>
              <c:layout>
                <c:manualLayout>
                  <c:x val="2.564102564102564E-2"/>
                  <c:y val="-2.96445817201025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EC-4D1B-A626-99426F255699}"/>
                </c:ext>
                <c:ext xmlns:c15="http://schemas.microsoft.com/office/drawing/2012/chart" uri="{CE6537A1-D6FC-4f65-9D91-7224C49458BB}"/>
              </c:extLst>
            </c:dLbl>
            <c:numFmt formatCode="#,##0.0" sourceLinked="0"/>
            <c:spPr>
              <a:solidFill>
                <a:sysClr val="window" lastClr="FFFFFF">
                  <a:alpha val="99000"/>
                </a:sysClr>
              </a:solidFill>
              <a:ln>
                <a:solidFill>
                  <a:sysClr val="windowText" lastClr="000000">
                    <a:lumMod val="65000"/>
                    <a:lumOff val="35000"/>
                  </a:sysClr>
                </a:solidFill>
              </a:ln>
              <a:effectLst/>
            </c:spPr>
            <c:txPr>
              <a:bodyPr wrap="square" lIns="38100" tIns="19050" rIns="38100" bIns="19050" anchor="ctr">
                <a:spAutoFit/>
              </a:bodyPr>
              <a:lstStyle/>
              <a:p>
                <a:pPr>
                  <a:defRPr sz="1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strRef>
              <c:f>Sheet1!$B$1:$G$1</c:f>
              <c:strCache>
                <c:ptCount val="4"/>
                <c:pt idx="0">
                  <c:v>Образование</c:v>
                </c:pt>
                <c:pt idx="1">
                  <c:v>Культура</c:v>
                </c:pt>
                <c:pt idx="2">
                  <c:v>Соц. политика</c:v>
                </c:pt>
                <c:pt idx="3">
                  <c:v>Спорт</c:v>
                </c:pt>
              </c:strCache>
            </c:strRef>
          </c:cat>
          <c:val>
            <c:numRef>
              <c:f>Sheet1!$B$2:$G$2</c:f>
              <c:numCache>
                <c:formatCode>#,##0.0</c:formatCode>
                <c:ptCount val="6"/>
                <c:pt idx="0">
                  <c:v>67.099999999999994</c:v>
                </c:pt>
                <c:pt idx="1">
                  <c:v>4278.3</c:v>
                </c:pt>
                <c:pt idx="2">
                  <c:v>40</c:v>
                </c:pt>
                <c:pt idx="3">
                  <c:v>83.8</c:v>
                </c:pt>
              </c:numCache>
            </c:numRef>
          </c:val>
          <c:shape val="pyramid"/>
          <c:extLst xmlns:c16r2="http://schemas.microsoft.com/office/drawing/2015/06/chart">
            <c:ext xmlns:c16="http://schemas.microsoft.com/office/drawing/2014/chart" uri="{C3380CC4-5D6E-409C-BE32-E72D297353CC}">
              <c16:uniqueId val="{00000004-22EC-4D1B-A626-99426F255699}"/>
            </c:ext>
          </c:extLst>
        </c:ser>
        <c:ser>
          <c:idx val="2"/>
          <c:order val="1"/>
          <c:tx>
            <c:strRef>
              <c:f>Sheet1!$A$4</c:f>
              <c:strCache>
                <c:ptCount val="1"/>
                <c:pt idx="0">
                  <c:v>2021</c:v>
                </c:pt>
              </c:strCache>
            </c:strRef>
          </c:tx>
          <c:spPr>
            <a:solidFill>
              <a:srgbClr val="FF66FF"/>
            </a:solidFill>
            <a:ln w="19440">
              <a:solidFill>
                <a:srgbClr val="44546A">
                  <a:lumMod val="75000"/>
                </a:srgbClr>
              </a:solidFill>
              <a:prstDash val="solid"/>
            </a:ln>
          </c:spPr>
          <c:invertIfNegative val="0"/>
          <c:dLbls>
            <c:dLbl>
              <c:idx val="0"/>
              <c:layout>
                <c:manualLayout>
                  <c:x val="3.7228719191166194E-2"/>
                  <c:y val="-2.35454822290860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2EC-4D1B-A626-99426F255699}"/>
                </c:ext>
                <c:ext xmlns:c15="http://schemas.microsoft.com/office/drawing/2012/chart" uri="{CE6537A1-D6FC-4f65-9D91-7224C49458BB}"/>
              </c:extLst>
            </c:dLbl>
            <c:dLbl>
              <c:idx val="1"/>
              <c:layout>
                <c:manualLayout>
                  <c:x val="6.2499961173492366E-2"/>
                  <c:y val="1.52773306651585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2EC-4D1B-A626-99426F255699}"/>
                </c:ext>
                <c:ext xmlns:c15="http://schemas.microsoft.com/office/drawing/2012/chart" uri="{CE6537A1-D6FC-4f65-9D91-7224C49458BB}"/>
              </c:extLst>
            </c:dLbl>
            <c:dLbl>
              <c:idx val="2"/>
              <c:layout>
                <c:manualLayout>
                  <c:x val="1.6642011834319459E-2"/>
                  <c:y val="-5.23479599692071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2EC-4D1B-A626-99426F255699}"/>
                </c:ext>
                <c:ext xmlns:c15="http://schemas.microsoft.com/office/drawing/2012/chart" uri="{CE6537A1-D6FC-4f65-9D91-7224C49458BB}"/>
              </c:extLst>
            </c:dLbl>
            <c:dLbl>
              <c:idx val="3"/>
              <c:layout>
                <c:manualLayout>
                  <c:x val="7.9511873146034265E-2"/>
                  <c:y val="-3.02484012702832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2EC-4D1B-A626-99426F255699}"/>
                </c:ext>
                <c:ext xmlns:c15="http://schemas.microsoft.com/office/drawing/2012/chart" uri="{CE6537A1-D6FC-4f65-9D91-7224C49458BB}"/>
              </c:extLst>
            </c:dLbl>
            <c:numFmt formatCode="#,##0.0" sourceLinked="0"/>
            <c:spPr>
              <a:solidFill>
                <a:sysClr val="window" lastClr="FFFFFF"/>
              </a:solidFill>
              <a:ln>
                <a:solidFill>
                  <a:sysClr val="windowText" lastClr="000000">
                    <a:lumMod val="65000"/>
                    <a:lumOff val="35000"/>
                  </a:sysClr>
                </a:solidFill>
              </a:ln>
              <a:effectLst/>
            </c:spPr>
            <c:txPr>
              <a:bodyPr wrap="square" lIns="38100" tIns="19050" rIns="38100" bIns="19050" anchor="ctr">
                <a:spAutoFit/>
              </a:bodyPr>
              <a:lstStyle/>
              <a:p>
                <a:pPr>
                  <a:defRPr sz="16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showLeaderLines val="0"/>
              </c:ext>
            </c:extLst>
          </c:dLbls>
          <c:cat>
            <c:strRef>
              <c:f>Sheet1!$B$1:$G$1</c:f>
              <c:strCache>
                <c:ptCount val="4"/>
                <c:pt idx="0">
                  <c:v>Образование</c:v>
                </c:pt>
                <c:pt idx="1">
                  <c:v>Культура</c:v>
                </c:pt>
                <c:pt idx="2">
                  <c:v>Соц. политика</c:v>
                </c:pt>
                <c:pt idx="3">
                  <c:v>Спорт</c:v>
                </c:pt>
              </c:strCache>
            </c:strRef>
          </c:cat>
          <c:val>
            <c:numRef>
              <c:f>Sheet1!$B$4:$G$4</c:f>
              <c:numCache>
                <c:formatCode>#,##0.0</c:formatCode>
                <c:ptCount val="6"/>
                <c:pt idx="0">
                  <c:v>81</c:v>
                </c:pt>
                <c:pt idx="1">
                  <c:v>4224</c:v>
                </c:pt>
                <c:pt idx="2">
                  <c:v>177.8</c:v>
                </c:pt>
                <c:pt idx="3">
                  <c:v>142.9</c:v>
                </c:pt>
              </c:numCache>
            </c:numRef>
          </c:val>
          <c:shape val="pyramid"/>
          <c:extLst xmlns:c16r2="http://schemas.microsoft.com/office/drawing/2015/06/chart">
            <c:ext xmlns:c16="http://schemas.microsoft.com/office/drawing/2014/chart" uri="{C3380CC4-5D6E-409C-BE32-E72D297353CC}">
              <c16:uniqueId val="{00000009-22EC-4D1B-A626-99426F255699}"/>
            </c:ext>
          </c:extLst>
        </c:ser>
        <c:dLbls>
          <c:showLegendKey val="0"/>
          <c:showVal val="0"/>
          <c:showCatName val="0"/>
          <c:showSerName val="0"/>
          <c:showPercent val="0"/>
          <c:showBubbleSize val="0"/>
        </c:dLbls>
        <c:gapWidth val="150"/>
        <c:gapDepth val="0"/>
        <c:shape val="box"/>
        <c:axId val="309182808"/>
        <c:axId val="309183200"/>
        <c:axId val="0"/>
      </c:bar3DChart>
      <c:catAx>
        <c:axId val="309182808"/>
        <c:scaling>
          <c:orientation val="minMax"/>
        </c:scaling>
        <c:delete val="0"/>
        <c:axPos val="b"/>
        <c:numFmt formatCode="#,##0.0" sourceLinked="0"/>
        <c:majorTickMark val="out"/>
        <c:minorTickMark val="none"/>
        <c:tickLblPos val="low"/>
        <c:spPr>
          <a:ln w="12700">
            <a:solidFill>
              <a:srgbClr val="000000"/>
            </a:solidFill>
            <a:prstDash val="solid"/>
          </a:ln>
        </c:spPr>
        <c:txPr>
          <a:bodyPr rot="0" vert="horz"/>
          <a:lstStyle/>
          <a:p>
            <a:pPr>
              <a:defRPr sz="11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309183200"/>
        <c:crosses val="autoZero"/>
        <c:auto val="1"/>
        <c:lblAlgn val="ctr"/>
        <c:lblOffset val="100"/>
        <c:tickLblSkip val="1"/>
        <c:tickMarkSkip val="1"/>
        <c:noMultiLvlLbl val="0"/>
      </c:catAx>
      <c:valAx>
        <c:axId val="309183200"/>
        <c:scaling>
          <c:orientation val="minMax"/>
        </c:scaling>
        <c:delete val="0"/>
        <c:axPos val="l"/>
        <c:majorGridlines>
          <c:spPr>
            <a:ln w="4861">
              <a:solidFill>
                <a:srgbClr val="000000"/>
              </a:solidFill>
              <a:prstDash val="solid"/>
            </a:ln>
          </c:spPr>
        </c:majorGridlines>
        <c:numFmt formatCode="#,##0.0" sourceLinked="1"/>
        <c:majorTickMark val="out"/>
        <c:minorTickMark val="none"/>
        <c:tickLblPos val="nextTo"/>
        <c:spPr>
          <a:ln w="4861">
            <a:solidFill>
              <a:srgbClr val="000000"/>
            </a:solidFill>
            <a:prstDash val="solid"/>
          </a:ln>
        </c:spPr>
        <c:txPr>
          <a:bodyPr rot="0" vert="horz"/>
          <a:lstStyle/>
          <a:p>
            <a:pPr>
              <a:defRPr sz="16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309182808"/>
        <c:crosses val="autoZero"/>
        <c:crossBetween val="between"/>
      </c:valAx>
      <c:spPr>
        <a:noFill/>
        <a:ln w="25365">
          <a:noFill/>
        </a:ln>
      </c:spPr>
    </c:plotArea>
    <c:legend>
      <c:legendPos val="b"/>
      <c:layout>
        <c:manualLayout>
          <c:xMode val="edge"/>
          <c:yMode val="edge"/>
          <c:x val="0.36834459302054701"/>
          <c:y val="0.91629993764591577"/>
          <c:w val="0.26331069747938313"/>
          <c:h val="8.1046231807629127E-2"/>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txPr>
    <a:bodyPr/>
    <a:lstStyle/>
    <a:p>
      <a:pPr>
        <a:defRPr sz="1837" b="1" i="0" u="none" strike="noStrike" baseline="0">
          <a:solidFill>
            <a:srgbClr val="000000"/>
          </a:solidFill>
          <a:latin typeface="Arial Cyr"/>
          <a:ea typeface="Arial Cyr"/>
          <a:cs typeface="Arial Cyr"/>
        </a:defRPr>
      </a:pPr>
      <a:endParaRPr lang="ru-RU"/>
    </a:p>
  </c:txPr>
  <c:externalData r:id="rId3">
    <c:autoUpdate val="0"/>
  </c:externalData>
</c:chartSpace>
</file>

<file path=word/theme/_rels/themeOverride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A7829-9B77-4A7A-A1FE-F4BE4DA5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13</Pages>
  <Words>3728</Words>
  <Characters>21254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2022-02-11T11:51:00Z</cp:lastPrinted>
  <dcterms:created xsi:type="dcterms:W3CDTF">2022-02-10T10:45:00Z</dcterms:created>
  <dcterms:modified xsi:type="dcterms:W3CDTF">2022-02-11T13:23:00Z</dcterms:modified>
</cp:coreProperties>
</file>