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30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ОТЧЕТ</w:t>
      </w:r>
    </w:p>
    <w:p w14:paraId="02000000">
      <w:pPr>
        <w:spacing w:after="0" w:line="240" w:lineRule="auto"/>
        <w:ind w:firstLine="300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 проведенном мониторинге коррупционных рисков в </w:t>
      </w:r>
      <w:r>
        <w:rPr>
          <w:rFonts w:ascii="Times New Roman" w:hAnsi="Times New Roman"/>
          <w:b w:val="1"/>
          <w:sz w:val="26"/>
        </w:rPr>
        <w:t>А</w:t>
      </w:r>
      <w:r>
        <w:rPr>
          <w:rFonts w:ascii="Times New Roman" w:hAnsi="Times New Roman"/>
          <w:b w:val="1"/>
          <w:sz w:val="26"/>
        </w:rPr>
        <w:t xml:space="preserve">дминистрации </w:t>
      </w:r>
      <w:r>
        <w:rPr>
          <w:rFonts w:ascii="Times New Roman" w:hAnsi="Times New Roman"/>
          <w:b w:val="1"/>
          <w:sz w:val="26"/>
        </w:rPr>
        <w:t>Советинского</w:t>
      </w:r>
      <w:r>
        <w:rPr>
          <w:rFonts w:ascii="Times New Roman" w:hAnsi="Times New Roman"/>
          <w:b w:val="1"/>
          <w:sz w:val="26"/>
        </w:rPr>
        <w:t xml:space="preserve"> сельского поселения за 2024</w:t>
      </w:r>
      <w:r>
        <w:rPr>
          <w:rFonts w:ascii="Times New Roman" w:hAnsi="Times New Roman"/>
          <w:b w:val="1"/>
          <w:sz w:val="26"/>
        </w:rPr>
        <w:t xml:space="preserve"> год</w:t>
      </w:r>
    </w:p>
    <w:p w14:paraId="03000000">
      <w:pPr>
        <w:spacing w:after="0" w:line="240" w:lineRule="auto"/>
        <w:ind w:firstLine="300" w:left="0"/>
        <w:jc w:val="center"/>
        <w:rPr>
          <w:rFonts w:ascii="Times New Roman" w:hAnsi="Times New Roman"/>
          <w:b w:val="1"/>
          <w:sz w:val="26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Во исполнение пункта 2.11</w:t>
      </w:r>
      <w:r>
        <w:rPr>
          <w:rFonts w:ascii="Times New Roman" w:hAnsi="Times New Roman"/>
          <w:sz w:val="26"/>
        </w:rPr>
        <w:t xml:space="preserve"> плана мероприятий по противодействию коррупции в органах местного самоуправления Советинского сельского поселения на 20</w:t>
      </w: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>-202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годы, утвержденного постановлением Администрации  Советинского сельского поселения от 15</w:t>
      </w:r>
      <w:r>
        <w:rPr>
          <w:rFonts w:ascii="Times New Roman" w:hAnsi="Times New Roman"/>
          <w:sz w:val="26"/>
        </w:rPr>
        <w:t xml:space="preserve">.10.2021 </w:t>
      </w:r>
      <w:r>
        <w:rPr>
          <w:rFonts w:ascii="Times New Roman" w:hAnsi="Times New Roman"/>
          <w:sz w:val="26"/>
        </w:rPr>
        <w:t>№ 58</w:t>
      </w:r>
      <w:r>
        <w:rPr>
          <w:rFonts w:ascii="Times New Roman" w:hAnsi="Times New Roman"/>
          <w:sz w:val="26"/>
        </w:rPr>
        <w:t>, для определения перечня должностей, в наибольшей степени подверженных риску коррупции проанализирована информация, полученная в результате: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 xml:space="preserve"> анализа жалоб и обращений граждан на предмет наличия сведений о фактах коррупции в администрации </w:t>
      </w:r>
      <w:r>
        <w:rPr>
          <w:rFonts w:ascii="Times New Roman" w:hAnsi="Times New Roman"/>
          <w:sz w:val="26"/>
        </w:rPr>
        <w:t>Советинского</w:t>
      </w:r>
      <w:r>
        <w:rPr>
          <w:rFonts w:ascii="Times New Roman" w:hAnsi="Times New Roman"/>
          <w:sz w:val="26"/>
        </w:rPr>
        <w:t xml:space="preserve"> сельского поселения;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 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дминистрации </w:t>
      </w:r>
      <w:r>
        <w:rPr>
          <w:rFonts w:ascii="Times New Roman" w:hAnsi="Times New Roman"/>
          <w:sz w:val="26"/>
        </w:rPr>
        <w:t>Советинского</w:t>
      </w:r>
      <w:r>
        <w:rPr>
          <w:rFonts w:ascii="Times New Roman" w:hAnsi="Times New Roman"/>
          <w:sz w:val="26"/>
        </w:rPr>
        <w:t xml:space="preserve"> сельского поселения, и принятые меры по их предотвращению;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 xml:space="preserve"> 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  </w:t>
      </w:r>
      <w:r>
        <w:rPr>
          <w:rFonts w:ascii="Times New Roman" w:hAnsi="Times New Roman"/>
          <w:sz w:val="26"/>
        </w:rPr>
        <w:t>Советинского</w:t>
      </w:r>
      <w:r>
        <w:rPr>
          <w:rFonts w:ascii="Times New Roman" w:hAnsi="Times New Roman"/>
          <w:sz w:val="26"/>
        </w:rPr>
        <w:t xml:space="preserve"> сельского поселения и их должностных лиц, и принятых мер.</w:t>
      </w:r>
    </w:p>
    <w:p w14:paraId="09000000">
      <w:pPr>
        <w:spacing w:afterAutospacing="on" w:beforeAutospacing="on" w:line="240" w:lineRule="auto"/>
        <w:ind w:firstLine="30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I. Итоги экспертизы жалоб и обращений граждан на наличие сведений о фактах коррупции в </w:t>
      </w:r>
      <w:r>
        <w:rPr>
          <w:rFonts w:ascii="Times New Roman" w:hAnsi="Times New Roman"/>
          <w:b w:val="1"/>
          <w:sz w:val="26"/>
        </w:rPr>
        <w:t>А</w:t>
      </w:r>
      <w:r>
        <w:rPr>
          <w:rFonts w:ascii="Times New Roman" w:hAnsi="Times New Roman"/>
          <w:b w:val="1"/>
          <w:sz w:val="26"/>
        </w:rPr>
        <w:t>дминистрации  </w:t>
      </w:r>
      <w:r>
        <w:rPr>
          <w:rFonts w:ascii="Times New Roman" w:hAnsi="Times New Roman"/>
          <w:b w:val="1"/>
          <w:sz w:val="26"/>
        </w:rPr>
        <w:t>Советинского</w:t>
      </w:r>
      <w:r>
        <w:rPr>
          <w:rFonts w:ascii="Times New Roman" w:hAnsi="Times New Roman"/>
          <w:b w:val="1"/>
          <w:sz w:val="26"/>
        </w:rPr>
        <w:t xml:space="preserve"> сельского поселения</w:t>
      </w:r>
    </w:p>
    <w:p w14:paraId="0A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14:paraId="0B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этих целях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дминистрацией </w:t>
      </w:r>
      <w:r>
        <w:rPr>
          <w:rFonts w:ascii="Times New Roman" w:hAnsi="Times New Roman"/>
          <w:sz w:val="26"/>
        </w:rPr>
        <w:t>Советинского</w:t>
      </w:r>
      <w:r>
        <w:rPr>
          <w:rFonts w:ascii="Times New Roman" w:hAnsi="Times New Roman"/>
          <w:sz w:val="26"/>
        </w:rPr>
        <w:t xml:space="preserve"> сельского поселения 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</w:t>
      </w:r>
      <w:r>
        <w:rPr>
          <w:rFonts w:ascii="Times New Roman" w:hAnsi="Times New Roman"/>
          <w:sz w:val="26"/>
        </w:rPr>
        <w:t>), на официальном сайте Администрации поселения.</w:t>
      </w:r>
    </w:p>
    <w:p w14:paraId="0C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14:paraId="0D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течение 2024</w:t>
      </w:r>
      <w:r>
        <w:rPr>
          <w:rFonts w:ascii="Times New Roman" w:hAnsi="Times New Roman"/>
          <w:sz w:val="26"/>
        </w:rPr>
        <w:t xml:space="preserve">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14:paraId="0E000000">
      <w:pPr>
        <w:spacing w:afterAutospacing="on" w:beforeAutospacing="on" w:line="240" w:lineRule="auto"/>
        <w:ind w:firstLine="30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II.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14:paraId="10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проведении анализа должностных инструкций охвачены следующие направления:</w:t>
      </w:r>
    </w:p>
    <w:p w14:paraId="11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– соответствие квалификационным требованиям, уровню и характеру знаний и навыков;</w:t>
      </w:r>
    </w:p>
    <w:p w14:paraId="12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14:paraId="13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14:paraId="14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14:paraId="15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14:paraId="16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14:paraId="17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14:paraId="18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14:paraId="19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14:paraId="1A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факторов, способствующих ненадлежащему исполнению либо превышению должностных обязанностей, не выявлено;</w:t>
      </w:r>
    </w:p>
    <w:p w14:paraId="1B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необходимость внесения изменений в должностные инструкции муниципальных служащих отсутствует.</w:t>
      </w:r>
    </w:p>
    <w:p w14:paraId="1C000000">
      <w:pPr>
        <w:spacing w:afterAutospacing="on" w:beforeAutospacing="on" w:line="240" w:lineRule="auto"/>
        <w:ind w:firstLine="30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III. 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  Советинского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сельского поселения, и принятые меры по их предотвращению.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</w:t>
      </w:r>
      <w:r>
        <w:rPr>
          <w:rFonts w:ascii="Times New Roman" w:hAnsi="Times New Roman"/>
          <w:sz w:val="26"/>
        </w:rPr>
        <w:t>В 2024</w:t>
      </w:r>
      <w:r>
        <w:rPr>
          <w:rFonts w:ascii="Times New Roman" w:hAnsi="Times New Roman"/>
          <w:sz w:val="26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Информация в правоохранительные органы о совершении коррупционных правонарушений муниципальными служащими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дминистрации </w:t>
      </w:r>
      <w:r>
        <w:rPr>
          <w:rFonts w:ascii="Times New Roman" w:hAnsi="Times New Roman"/>
          <w:sz w:val="26"/>
        </w:rPr>
        <w:t>Советинского</w:t>
      </w:r>
      <w:r>
        <w:rPr>
          <w:rFonts w:ascii="Times New Roman" w:hAnsi="Times New Roman"/>
          <w:sz w:val="26"/>
        </w:rPr>
        <w:t xml:space="preserve"> сельского поселения, влекущих уголовную и административную ответственность, в 2024</w:t>
      </w:r>
      <w:r>
        <w:rPr>
          <w:rFonts w:ascii="Times New Roman" w:hAnsi="Times New Roman"/>
          <w:sz w:val="26"/>
        </w:rPr>
        <w:t xml:space="preserve"> году не направлялась.</w:t>
      </w:r>
    </w:p>
    <w:p w14:paraId="20000000">
      <w:pPr>
        <w:spacing w:afterAutospacing="on" w:beforeAutospacing="on" w:line="240" w:lineRule="auto"/>
        <w:ind w:firstLine="30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IV. Итоги проведения антикоррупционной экспертизы муниципальных правовых актов (проектов муниципальных нормативных правовых актов).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коррупции», на основании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дминистрации  </w:t>
      </w:r>
      <w:r>
        <w:rPr>
          <w:rFonts w:ascii="Times New Roman" w:hAnsi="Times New Roman"/>
          <w:sz w:val="26"/>
        </w:rPr>
        <w:t>Советинского</w:t>
      </w:r>
      <w:r>
        <w:rPr>
          <w:rFonts w:ascii="Times New Roman" w:hAnsi="Times New Roman"/>
          <w:sz w:val="26"/>
        </w:rPr>
        <w:t xml:space="preserve"> сельского поселения, осуществляется антикоррупционная экспертиза проектов всех нормативных правовых актов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дминистрации.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Антикоррупционная экспертиза проводится в случае: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внесения изменений в муниципальный нормативный правовой акт;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получения письменного обращения независимого эксперта об обнаружении </w:t>
      </w:r>
      <w:r>
        <w:rPr>
          <w:rFonts w:ascii="Times New Roman" w:hAnsi="Times New Roman"/>
          <w:sz w:val="26"/>
        </w:rPr>
        <w:t>коррупциогенных</w:t>
      </w:r>
      <w:r>
        <w:rPr>
          <w:rFonts w:ascii="Times New Roman" w:hAnsi="Times New Roman"/>
          <w:sz w:val="26"/>
        </w:rPr>
        <w:t xml:space="preserve"> факторов в муниципальном нормативном правовом акте.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  <w:highlight w:val="white"/>
        </w:rPr>
        <w:t>В 2024</w:t>
      </w:r>
      <w:r>
        <w:rPr>
          <w:rFonts w:ascii="Times New Roman" w:hAnsi="Times New Roman"/>
          <w:sz w:val="26"/>
          <w:highlight w:val="white"/>
        </w:rPr>
        <w:t xml:space="preserve"> году в прокуратуру Неклиновского района направлено 48</w:t>
      </w:r>
      <w:r>
        <w:rPr>
          <w:rFonts w:ascii="Times New Roman" w:hAnsi="Times New Roman"/>
          <w:sz w:val="26"/>
          <w:highlight w:val="white"/>
        </w:rPr>
        <w:t xml:space="preserve"> проектов</w:t>
      </w:r>
      <w:r>
        <w:rPr>
          <w:rFonts w:ascii="Times New Roman" w:hAnsi="Times New Roman"/>
          <w:sz w:val="26"/>
          <w:highlight w:val="white"/>
        </w:rPr>
        <w:t xml:space="preserve"> нормативно-правовых актов, на которые получен</w:t>
      </w:r>
      <w:r>
        <w:rPr>
          <w:rFonts w:ascii="Times New Roman" w:hAnsi="Times New Roman"/>
          <w:sz w:val="26"/>
          <w:highlight w:val="white"/>
        </w:rPr>
        <w:t>ы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 xml:space="preserve">положительные </w:t>
      </w:r>
      <w:r>
        <w:rPr>
          <w:rFonts w:ascii="Times New Roman" w:hAnsi="Times New Roman"/>
          <w:sz w:val="26"/>
          <w:highlight w:val="white"/>
        </w:rPr>
        <w:t>заключени</w:t>
      </w:r>
      <w:r>
        <w:rPr>
          <w:rFonts w:ascii="Times New Roman" w:hAnsi="Times New Roman"/>
          <w:sz w:val="26"/>
          <w:highlight w:val="white"/>
        </w:rPr>
        <w:t>я</w:t>
      </w:r>
      <w:r>
        <w:rPr>
          <w:rFonts w:ascii="Times New Roman" w:hAnsi="Times New Roman"/>
          <w:sz w:val="26"/>
          <w:highlight w:val="white"/>
        </w:rPr>
        <w:t>.</w:t>
      </w:r>
      <w:r>
        <w:rPr>
          <w:sz w:val="28"/>
          <w:highlight w:val="white"/>
        </w:rPr>
        <w:tab/>
      </w:r>
      <w:r>
        <w:rPr>
          <w:rFonts w:ascii="Times New Roman" w:hAnsi="Times New Roman"/>
          <w:sz w:val="26"/>
        </w:rPr>
        <w:t>За 2024</w:t>
      </w:r>
      <w:r>
        <w:rPr>
          <w:rFonts w:ascii="Times New Roman" w:hAnsi="Times New Roman"/>
          <w:sz w:val="26"/>
        </w:rPr>
        <w:t xml:space="preserve"> год заключений от независимых экспертов не поступало.</w:t>
      </w:r>
    </w:p>
    <w:p w14:paraId="27000000">
      <w:pPr>
        <w:spacing w:afterAutospacing="on" w:beforeAutospacing="on" w:line="240" w:lineRule="auto"/>
        <w:ind w:firstLine="30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V. Результаты исследований для осуществления мониторинга восприятия уровня коррупции</w:t>
      </w:r>
    </w:p>
    <w:p w14:paraId="28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дминистрации Советинского</w:t>
      </w:r>
      <w:r>
        <w:rPr>
          <w:rFonts w:ascii="Times New Roman" w:hAnsi="Times New Roman"/>
          <w:sz w:val="26"/>
        </w:rPr>
        <w:t xml:space="preserve"> сельского поселения на постоянной основе проводится работа по организации антикоррупционного образования муниципальных служащих, в том числе по вопросам этики служебного поведения, предотвращения конфликта интересов, соблюдения ограничений и запретов.</w:t>
      </w:r>
    </w:p>
    <w:p w14:paraId="29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Предложения по ликвидации (нейтрализации) коррупционных рисков:</w:t>
      </w:r>
    </w:p>
    <w:p w14:paraId="2A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Необходимо продолжать работу по формированию в обществе нетерпимости к коррупционному поведению посредством СМИ.</w:t>
      </w:r>
    </w:p>
    <w:p w14:paraId="2B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 Проводить семинары, совещания, посвященные формированию в обществе нетерпимости к коррупционному поведению.</w:t>
      </w:r>
    </w:p>
    <w:p w14:paraId="2C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Проводить занятия с работниками ОМСУ, организаций и учреждений с тематикой об ответственности граждан и должностных лиц при наступлении случаев отнесенных к категории правонарушений относящихся к коррупционным.</w:t>
      </w:r>
    </w:p>
    <w:p w14:paraId="2D000000">
      <w:pPr>
        <w:spacing w:afterAutospacing="on" w:beforeAutospacing="on" w:line="240" w:lineRule="auto"/>
        <w:ind w:firstLine="30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VI. Перечень </w:t>
      </w:r>
      <w:r>
        <w:rPr>
          <w:rFonts w:ascii="Times New Roman" w:hAnsi="Times New Roman"/>
          <w:b w:val="1"/>
          <w:sz w:val="26"/>
        </w:rPr>
        <w:t>коррупционно</w:t>
      </w:r>
      <w:r>
        <w:rPr>
          <w:rFonts w:ascii="Times New Roman" w:hAnsi="Times New Roman"/>
          <w:b w:val="1"/>
          <w:sz w:val="26"/>
        </w:rPr>
        <w:t xml:space="preserve"> опасных функций в </w:t>
      </w:r>
      <w:r>
        <w:rPr>
          <w:rFonts w:ascii="Times New Roman" w:hAnsi="Times New Roman"/>
          <w:b w:val="1"/>
          <w:sz w:val="26"/>
        </w:rPr>
        <w:t>А</w:t>
      </w:r>
      <w:r>
        <w:rPr>
          <w:rFonts w:ascii="Times New Roman" w:hAnsi="Times New Roman"/>
          <w:b w:val="1"/>
          <w:sz w:val="26"/>
        </w:rPr>
        <w:t xml:space="preserve">дминистрации </w:t>
      </w:r>
      <w:r>
        <w:rPr>
          <w:rFonts w:ascii="Times New Roman" w:hAnsi="Times New Roman"/>
          <w:b w:val="1"/>
          <w:sz w:val="26"/>
        </w:rPr>
        <w:t>Советинского</w:t>
      </w:r>
      <w:r>
        <w:rPr>
          <w:rFonts w:ascii="Times New Roman" w:hAnsi="Times New Roman"/>
          <w:b w:val="1"/>
          <w:sz w:val="26"/>
        </w:rPr>
        <w:t xml:space="preserve"> сельского поселения.</w:t>
      </w:r>
    </w:p>
    <w:p w14:paraId="2E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Перечень </w:t>
      </w:r>
      <w:r>
        <w:rPr>
          <w:rFonts w:ascii="Times New Roman" w:hAnsi="Times New Roman"/>
          <w:sz w:val="26"/>
        </w:rPr>
        <w:t>коррупционно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опасных функций в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дминистрации Советинского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сельского поселения   составляет:</w:t>
      </w:r>
    </w:p>
    <w:p w14:paraId="2F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формирование, утверждение, исполнение бюджета сельского поселения, контроль за исполнением данного бюджета;</w:t>
      </w:r>
    </w:p>
    <w:p w14:paraId="30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владение, пользование и распоряжение имуществом, находящимся в муниципальной собственности сельского поселения;</w:t>
      </w:r>
    </w:p>
    <w:p w14:paraId="31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проведение конкурсов, торгов по выполнению муниципального заказа.</w:t>
      </w:r>
    </w:p>
    <w:p w14:paraId="32000000">
      <w:pPr>
        <w:spacing w:afterAutospacing="on" w:beforeAutospacing="on" w:line="240" w:lineRule="auto"/>
        <w:ind w:firstLine="30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VII. Перечень должностей муниципальной службы в </w:t>
      </w:r>
      <w:r>
        <w:rPr>
          <w:rFonts w:ascii="Times New Roman" w:hAnsi="Times New Roman"/>
          <w:b w:val="1"/>
          <w:sz w:val="26"/>
        </w:rPr>
        <w:t>А</w:t>
      </w:r>
      <w:r>
        <w:rPr>
          <w:rFonts w:ascii="Times New Roman" w:hAnsi="Times New Roman"/>
          <w:b w:val="1"/>
          <w:sz w:val="26"/>
        </w:rPr>
        <w:t>дминистрации </w:t>
      </w:r>
      <w:r>
        <w:rPr>
          <w:rFonts w:ascii="Times New Roman" w:hAnsi="Times New Roman"/>
          <w:b w:val="1"/>
          <w:sz w:val="26"/>
        </w:rPr>
        <w:t>Советинского</w:t>
      </w:r>
      <w:r>
        <w:rPr>
          <w:rFonts w:ascii="Times New Roman" w:hAnsi="Times New Roman"/>
          <w:b w:val="1"/>
          <w:sz w:val="26"/>
        </w:rPr>
        <w:t xml:space="preserve"> сельского поселения в наибольшей степени подверженных риску коррупции.</w:t>
      </w:r>
    </w:p>
    <w:p w14:paraId="33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Перечень должностей </w:t>
      </w:r>
      <w:r>
        <w:rPr>
          <w:rFonts w:ascii="Times New Roman" w:hAnsi="Times New Roman"/>
          <w:sz w:val="26"/>
        </w:rPr>
        <w:t xml:space="preserve">муниципальной службы в наибольшей степени подверженных риску коррупции </w:t>
      </w:r>
      <w:r>
        <w:rPr>
          <w:rFonts w:ascii="Times New Roman" w:hAnsi="Times New Roman"/>
          <w:sz w:val="26"/>
        </w:rPr>
        <w:t xml:space="preserve">утвержден постановлением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дминистрации </w:t>
      </w:r>
      <w:r>
        <w:rPr>
          <w:rFonts w:ascii="Times New Roman" w:hAnsi="Times New Roman"/>
          <w:sz w:val="26"/>
        </w:rPr>
        <w:t>Советинского</w:t>
      </w:r>
      <w:r>
        <w:rPr>
          <w:rFonts w:ascii="Times New Roman" w:hAnsi="Times New Roman"/>
          <w:sz w:val="26"/>
        </w:rPr>
        <w:t xml:space="preserve"> сельского поселения  от 10.01.2019</w:t>
      </w:r>
      <w:r>
        <w:rPr>
          <w:rFonts w:ascii="Times New Roman" w:hAnsi="Times New Roman"/>
          <w:sz w:val="26"/>
        </w:rPr>
        <w:t xml:space="preserve"> № 4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4"/>
        </w:rPr>
        <w:t xml:space="preserve"> «О внесении изменений в постановление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от 29.12.2012 г. № 25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Об утверждении Перечня должностей муниципальной службы в Администрации Советинского сельского поселения, при замещении которых муниципальные служащие обязаны представлять сведения о своих расходах, а также сведения о расходах </w:t>
      </w:r>
      <w:r>
        <w:rPr>
          <w:rFonts w:ascii="Times New Roman" w:hAnsi="Times New Roman"/>
          <w:sz w:val="24"/>
        </w:rPr>
        <w:t>своих супруги (супруга) и несовершеннолетних детей»</w:t>
      </w:r>
    </w:p>
    <w:p w14:paraId="34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</w:p>
    <w:p w14:paraId="35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VIII. Меры по ликвидации (нейтрализации) коррупционных рисков</w:t>
      </w:r>
    </w:p>
    <w:p w14:paraId="36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антикоррупционная пропаганда населения;</w:t>
      </w:r>
    </w:p>
    <w:p w14:paraId="37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воспитание неприятия коррупции в молодежной среде;</w:t>
      </w:r>
    </w:p>
    <w:p w14:paraId="38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использование сети Интернет для информирования общественности о деятельности администрации;</w:t>
      </w:r>
    </w:p>
    <w:p w14:paraId="39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рассмотрение обращений граждан на действия (бездействия) работников органов местного самоуправления;</w:t>
      </w:r>
    </w:p>
    <w:p w14:paraId="3A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повышение качества издаваемых нормативных правовых актов;</w:t>
      </w:r>
    </w:p>
    <w:p w14:paraId="3B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проведение правовой экспертизы действующих нормативных правовых актов и проектов на предмет их </w:t>
      </w:r>
      <w:r>
        <w:rPr>
          <w:rFonts w:ascii="Times New Roman" w:hAnsi="Times New Roman"/>
          <w:sz w:val="26"/>
        </w:rPr>
        <w:t>коррупциогенности</w:t>
      </w:r>
      <w:r>
        <w:rPr>
          <w:rFonts w:ascii="Times New Roman" w:hAnsi="Times New Roman"/>
          <w:sz w:val="26"/>
        </w:rPr>
        <w:t>;</w:t>
      </w:r>
    </w:p>
    <w:p w14:paraId="3C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14:paraId="3D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14:paraId="3E000000">
      <w:pPr>
        <w:spacing w:after="0" w:line="240" w:lineRule="auto"/>
        <w:ind w:firstLine="30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интересов.</w:t>
      </w:r>
    </w:p>
    <w:p w14:paraId="3F000000">
      <w:pPr>
        <w:rPr>
          <w:rFonts w:ascii="Times New Roman" w:hAnsi="Times New Roman"/>
          <w:sz w:val="28"/>
        </w:rPr>
      </w:pPr>
    </w:p>
    <w:p w14:paraId="40000000">
      <w:pPr>
        <w:spacing w:after="0"/>
        <w:ind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link w:val="Style_10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0_ch" w:type="character">
    <w:name w:val="heading 1"/>
    <w:basedOn w:val="Style_1_ch"/>
    <w:link w:val="Style_10"/>
    <w:rPr>
      <w:rFonts w:ascii="Times New Roman" w:hAnsi="Times New Roman"/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Strong"/>
    <w:basedOn w:val="Style_7"/>
    <w:link w:val="Style_14_ch"/>
    <w:rPr>
      <w:b w:val="1"/>
    </w:rPr>
  </w:style>
  <w:style w:styleId="Style_14_ch" w:type="character">
    <w:name w:val="Strong"/>
    <w:basedOn w:val="Style_7_ch"/>
    <w:link w:val="Style_14"/>
    <w:rPr>
      <w:b w:val="1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Normal (Web)"/>
    <w:basedOn w:val="Style_1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1_ch"/>
    <w:link w:val="Style_16"/>
    <w:rPr>
      <w:rFonts w:ascii="Times New Roman" w:hAnsi="Times New Roman"/>
      <w:sz w:val="24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2025-01-16T11:10:16Z</dcterms:modified>
</cp:coreProperties>
</file>