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C3" w:rsidRDefault="00C475C3" w:rsidP="00C475C3">
      <w:pPr>
        <w:tabs>
          <w:tab w:val="left" w:pos="7890"/>
        </w:tabs>
        <w:rPr>
          <w:sz w:val="32"/>
          <w:szCs w:val="32"/>
        </w:rPr>
      </w:pPr>
      <w:bookmarkStart w:id="0" w:name="_GoBack"/>
      <w:bookmarkEnd w:id="0"/>
      <w:r>
        <w:rPr>
          <w:sz w:val="32"/>
          <w:szCs w:val="32"/>
        </w:rPr>
        <w:t xml:space="preserve">                                                        </w:t>
      </w:r>
      <w:r>
        <w:rPr>
          <w:b/>
          <w:noProof/>
        </w:rPr>
        <w:drawing>
          <wp:inline distT="0" distB="0" distL="0" distR="0">
            <wp:extent cx="666750" cy="847725"/>
            <wp:effectExtent l="0" t="0" r="0"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вет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r>
        <w:rPr>
          <w:b/>
          <w:noProof/>
        </w:rPr>
        <w:tab/>
      </w:r>
    </w:p>
    <w:p w:rsidR="00C475C3" w:rsidRDefault="00C475C3" w:rsidP="00C475C3">
      <w:pPr>
        <w:rPr>
          <w:sz w:val="32"/>
          <w:szCs w:val="32"/>
        </w:rPr>
      </w:pPr>
      <w:r>
        <w:rPr>
          <w:rFonts w:ascii="Times New Roman" w:hAnsi="Times New Roman"/>
          <w:sz w:val="32"/>
          <w:szCs w:val="32"/>
        </w:rPr>
        <w:t>АДМИНИСТРАЦИЯ  СОВЕТИНСКОГО СЕЛЬСКОГО ПОСЕЛЕНИЯ</w:t>
      </w:r>
    </w:p>
    <w:p w:rsidR="00C475C3" w:rsidRDefault="00C475C3" w:rsidP="00C475C3">
      <w:pPr>
        <w:pBdr>
          <w:bottom w:val="single" w:sz="12" w:space="1" w:color="auto"/>
        </w:pBdr>
        <w:tabs>
          <w:tab w:val="left" w:pos="3465"/>
        </w:tabs>
        <w:rPr>
          <w:rFonts w:ascii="Times New Roman" w:hAnsi="Times New Roman"/>
          <w:b/>
          <w:sz w:val="28"/>
          <w:szCs w:val="28"/>
        </w:rPr>
      </w:pPr>
      <w:r>
        <w:rPr>
          <w:rFonts w:ascii="Times New Roman" w:hAnsi="Times New Roman"/>
          <w:sz w:val="18"/>
        </w:rPr>
        <w:t xml:space="preserve">                                                      </w:t>
      </w:r>
      <w:r>
        <w:rPr>
          <w:rFonts w:ascii="Times New Roman" w:hAnsi="Times New Roman"/>
          <w:sz w:val="28"/>
          <w:szCs w:val="28"/>
        </w:rPr>
        <w:t>Неклиновский район Ростовская область</w:t>
      </w:r>
    </w:p>
    <w:p w:rsidR="00C475C3" w:rsidRDefault="00C475C3" w:rsidP="00C475C3">
      <w:pPr>
        <w:pStyle w:val="a3"/>
        <w:spacing w:after="0"/>
        <w:ind w:left="0"/>
        <w:rPr>
          <w:rFonts w:ascii="Times New Roman" w:hAnsi="Times New Roman" w:cs="Arial"/>
          <w:b/>
          <w:sz w:val="26"/>
          <w:szCs w:val="26"/>
        </w:rPr>
      </w:pPr>
      <w:r>
        <w:rPr>
          <w:rFonts w:ascii="Times New Roman" w:hAnsi="Times New Roman"/>
          <w:sz w:val="28"/>
          <w:szCs w:val="28"/>
        </w:rPr>
        <w:t xml:space="preserve">                                                         </w:t>
      </w:r>
      <w:r>
        <w:rPr>
          <w:rFonts w:ascii="Times New Roman" w:hAnsi="Times New Roman" w:cs="Arial"/>
          <w:b/>
          <w:sz w:val="26"/>
          <w:szCs w:val="26"/>
        </w:rPr>
        <w:t>ПОСТАНОВЛЕНИЕ</w:t>
      </w:r>
    </w:p>
    <w:p w:rsidR="00C475C3" w:rsidRDefault="00C475C3" w:rsidP="00C475C3">
      <w:pPr>
        <w:pStyle w:val="a3"/>
        <w:spacing w:after="0"/>
        <w:ind w:left="0"/>
        <w:jc w:val="center"/>
        <w:rPr>
          <w:rFonts w:ascii="Times New Roman" w:hAnsi="Times New Roman" w:cs="Arial"/>
          <w:b/>
          <w:sz w:val="16"/>
          <w:szCs w:val="16"/>
        </w:rPr>
      </w:pPr>
    </w:p>
    <w:p w:rsidR="00C475C3" w:rsidRDefault="00C475C3" w:rsidP="00C475C3">
      <w:pPr>
        <w:pStyle w:val="a3"/>
        <w:spacing w:after="0"/>
        <w:ind w:left="0"/>
        <w:rPr>
          <w:rFonts w:ascii="Times New Roman" w:hAnsi="Times New Roman" w:cs="Arial"/>
          <w:sz w:val="26"/>
          <w:szCs w:val="26"/>
        </w:rPr>
      </w:pPr>
      <w:r>
        <w:rPr>
          <w:rFonts w:ascii="Times New Roman" w:hAnsi="Times New Roman" w:cs="Arial"/>
          <w:sz w:val="26"/>
          <w:szCs w:val="26"/>
        </w:rPr>
        <w:t xml:space="preserve">    15.09. 2017г.</w:t>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t xml:space="preserve">         №  85</w:t>
      </w:r>
    </w:p>
    <w:p w:rsidR="00C475C3" w:rsidRDefault="00C475C3" w:rsidP="00C475C3">
      <w:pPr>
        <w:pStyle w:val="a3"/>
        <w:spacing w:after="0"/>
        <w:ind w:left="0"/>
        <w:jc w:val="center"/>
        <w:rPr>
          <w:rFonts w:ascii="Times New Roman" w:hAnsi="Times New Roman" w:cs="Arial"/>
          <w:sz w:val="26"/>
          <w:szCs w:val="26"/>
        </w:rPr>
      </w:pPr>
    </w:p>
    <w:p w:rsidR="00C475C3" w:rsidRDefault="00C475C3" w:rsidP="00C475C3">
      <w:pPr>
        <w:pStyle w:val="a3"/>
        <w:tabs>
          <w:tab w:val="left" w:pos="1860"/>
          <w:tab w:val="center" w:pos="5103"/>
        </w:tabs>
        <w:spacing w:after="0"/>
        <w:ind w:left="0"/>
        <w:jc w:val="center"/>
        <w:rPr>
          <w:rFonts w:ascii="Times New Roman" w:hAnsi="Times New Roman"/>
          <w:sz w:val="26"/>
          <w:szCs w:val="26"/>
        </w:rPr>
      </w:pPr>
      <w:r>
        <w:rPr>
          <w:rFonts w:ascii="Times New Roman" w:hAnsi="Times New Roman"/>
          <w:b/>
          <w:sz w:val="26"/>
          <w:szCs w:val="26"/>
        </w:rPr>
        <w:t xml:space="preserve">        О внесении изменений  в постановление Администрации </w:t>
      </w:r>
      <w:proofErr w:type="spellStart"/>
      <w:r>
        <w:rPr>
          <w:rFonts w:ascii="Times New Roman" w:hAnsi="Times New Roman"/>
          <w:b/>
          <w:sz w:val="26"/>
          <w:szCs w:val="26"/>
        </w:rPr>
        <w:t>Советинского</w:t>
      </w:r>
      <w:proofErr w:type="spellEnd"/>
      <w:r>
        <w:rPr>
          <w:rFonts w:ascii="Times New Roman" w:hAnsi="Times New Roman"/>
          <w:b/>
          <w:sz w:val="26"/>
          <w:szCs w:val="26"/>
        </w:rPr>
        <w:t xml:space="preserve"> сельского поселения № 20 от 10.04.2017г. </w:t>
      </w:r>
      <w:r>
        <w:rPr>
          <w:rFonts w:ascii="Times New Roman" w:hAnsi="Times New Roman"/>
          <w:b/>
          <w:sz w:val="26"/>
          <w:szCs w:val="26"/>
        </w:rPr>
        <w:tab/>
        <w:t>«Об утверждении  административных регламентов</w:t>
      </w:r>
    </w:p>
    <w:p w:rsidR="00C475C3" w:rsidRDefault="00C475C3" w:rsidP="00C475C3">
      <w:pPr>
        <w:pStyle w:val="a3"/>
        <w:spacing w:after="0"/>
        <w:ind w:left="0"/>
        <w:jc w:val="center"/>
        <w:rPr>
          <w:rFonts w:ascii="Times New Roman" w:hAnsi="Times New Roman"/>
          <w:b/>
          <w:sz w:val="26"/>
          <w:szCs w:val="26"/>
        </w:rPr>
      </w:pPr>
      <w:r>
        <w:rPr>
          <w:rFonts w:ascii="Times New Roman" w:hAnsi="Times New Roman"/>
          <w:b/>
          <w:sz w:val="26"/>
          <w:szCs w:val="26"/>
        </w:rPr>
        <w:t>предоставления муниципальных услуг</w:t>
      </w:r>
    </w:p>
    <w:p w:rsidR="00C475C3" w:rsidRDefault="00C475C3" w:rsidP="00C475C3">
      <w:pPr>
        <w:pStyle w:val="a3"/>
        <w:spacing w:after="0"/>
        <w:ind w:left="0"/>
        <w:jc w:val="center"/>
        <w:rPr>
          <w:rFonts w:ascii="Times New Roman" w:hAnsi="Times New Roman"/>
          <w:b/>
          <w:sz w:val="26"/>
          <w:szCs w:val="26"/>
        </w:rPr>
      </w:pPr>
      <w:r>
        <w:rPr>
          <w:rFonts w:ascii="Times New Roman" w:hAnsi="Times New Roman"/>
          <w:b/>
          <w:sz w:val="26"/>
          <w:szCs w:val="26"/>
        </w:rPr>
        <w:t xml:space="preserve">в </w:t>
      </w:r>
      <w:proofErr w:type="spellStart"/>
      <w:r>
        <w:rPr>
          <w:rFonts w:ascii="Times New Roman" w:hAnsi="Times New Roman"/>
          <w:b/>
          <w:sz w:val="26"/>
          <w:szCs w:val="26"/>
        </w:rPr>
        <w:t>Советинском</w:t>
      </w:r>
      <w:proofErr w:type="spellEnd"/>
      <w:r>
        <w:rPr>
          <w:rFonts w:ascii="Times New Roman" w:hAnsi="Times New Roman"/>
          <w:b/>
          <w:sz w:val="26"/>
          <w:szCs w:val="26"/>
        </w:rPr>
        <w:t xml:space="preserve"> сельском поселении»</w:t>
      </w:r>
    </w:p>
    <w:p w:rsidR="00C475C3" w:rsidRDefault="00C475C3" w:rsidP="00C475C3">
      <w:pPr>
        <w:pStyle w:val="a3"/>
        <w:spacing w:after="0"/>
        <w:ind w:left="0"/>
        <w:jc w:val="center"/>
        <w:rPr>
          <w:rFonts w:ascii="Times New Roman" w:hAnsi="Times New Roman"/>
          <w:sz w:val="26"/>
          <w:szCs w:val="26"/>
        </w:rPr>
      </w:pPr>
    </w:p>
    <w:p w:rsidR="00C475C3" w:rsidRDefault="00C475C3" w:rsidP="00C475C3">
      <w:pPr>
        <w:pStyle w:val="a3"/>
        <w:spacing w:after="0"/>
        <w:ind w:left="0" w:firstLine="1134"/>
        <w:jc w:val="both"/>
        <w:rPr>
          <w:rFonts w:ascii="Times New Roman" w:hAnsi="Times New Roman"/>
          <w:color w:val="1F497D"/>
          <w:sz w:val="26"/>
          <w:szCs w:val="26"/>
        </w:rPr>
      </w:pPr>
      <w:r>
        <w:rPr>
          <w:rFonts w:ascii="Times New Roman" w:hAnsi="Times New Roman"/>
          <w:sz w:val="26"/>
          <w:szCs w:val="26"/>
        </w:rPr>
        <w:t>В соответствии с Федеральным законом от 06.10.2003г.№131-ФЗ «Об общих принципах организации местного самоуправления в РФ, от 27.07.2010 года № 210-ФЗ «Об организации предоставления государственных и муниципальных услуг», руководствуясь Уставом муниципального образования «</w:t>
      </w:r>
      <w:proofErr w:type="spellStart"/>
      <w:r>
        <w:rPr>
          <w:rFonts w:ascii="Times New Roman" w:hAnsi="Times New Roman"/>
          <w:sz w:val="26"/>
          <w:szCs w:val="26"/>
        </w:rPr>
        <w:t>Советинское</w:t>
      </w:r>
      <w:proofErr w:type="spellEnd"/>
      <w:r>
        <w:rPr>
          <w:rFonts w:ascii="Times New Roman" w:hAnsi="Times New Roman"/>
          <w:sz w:val="26"/>
          <w:szCs w:val="26"/>
        </w:rPr>
        <w:t xml:space="preserve">  сельское поселение» и целях приведения в соответствие с действующим законодательством административных регламентов  предоставления муниципальных услуг:</w:t>
      </w:r>
    </w:p>
    <w:p w:rsidR="00C475C3" w:rsidRDefault="00C475C3" w:rsidP="00C475C3">
      <w:pPr>
        <w:pStyle w:val="a3"/>
        <w:spacing w:after="0"/>
        <w:ind w:left="0"/>
        <w:jc w:val="center"/>
        <w:rPr>
          <w:rFonts w:ascii="Times New Roman" w:hAnsi="Times New Roman"/>
          <w:sz w:val="26"/>
          <w:szCs w:val="26"/>
        </w:rPr>
      </w:pPr>
    </w:p>
    <w:p w:rsidR="00C475C3" w:rsidRDefault="00C475C3" w:rsidP="00C475C3">
      <w:pPr>
        <w:pStyle w:val="a3"/>
        <w:spacing w:after="0"/>
        <w:ind w:left="0"/>
        <w:jc w:val="center"/>
        <w:rPr>
          <w:rFonts w:ascii="Times New Roman" w:hAnsi="Times New Roman"/>
          <w:b/>
          <w:sz w:val="26"/>
          <w:szCs w:val="26"/>
        </w:rPr>
      </w:pPr>
      <w:r>
        <w:rPr>
          <w:rFonts w:ascii="Times New Roman" w:hAnsi="Times New Roman"/>
          <w:b/>
          <w:sz w:val="26"/>
          <w:szCs w:val="26"/>
        </w:rPr>
        <w:t>ПОСТАНОВЛЯЮ:</w:t>
      </w:r>
    </w:p>
    <w:p w:rsidR="00C475C3" w:rsidRDefault="00C475C3" w:rsidP="00C475C3">
      <w:pPr>
        <w:pStyle w:val="a3"/>
        <w:tabs>
          <w:tab w:val="left" w:pos="810"/>
        </w:tabs>
        <w:spacing w:after="0"/>
        <w:ind w:left="0"/>
        <w:rPr>
          <w:rFonts w:ascii="Times New Roman" w:hAnsi="Times New Roman"/>
          <w:sz w:val="26"/>
          <w:szCs w:val="26"/>
        </w:rPr>
      </w:pPr>
      <w:r>
        <w:rPr>
          <w:rFonts w:ascii="Times New Roman" w:hAnsi="Times New Roman"/>
          <w:sz w:val="26"/>
          <w:szCs w:val="26"/>
        </w:rPr>
        <w:t xml:space="preserve">           1. Утвердить административные регламенты предоставления муниципальных услуг в </w:t>
      </w:r>
      <w:proofErr w:type="spellStart"/>
      <w:r>
        <w:rPr>
          <w:rFonts w:ascii="Times New Roman" w:hAnsi="Times New Roman"/>
          <w:sz w:val="26"/>
          <w:szCs w:val="26"/>
        </w:rPr>
        <w:t>Советинском</w:t>
      </w:r>
      <w:proofErr w:type="spellEnd"/>
      <w:r>
        <w:rPr>
          <w:rFonts w:ascii="Times New Roman" w:hAnsi="Times New Roman"/>
          <w:sz w:val="26"/>
          <w:szCs w:val="26"/>
        </w:rPr>
        <w:t xml:space="preserve"> сельском поселении</w:t>
      </w:r>
    </w:p>
    <w:p w:rsidR="00C475C3" w:rsidRDefault="00C475C3" w:rsidP="00C475C3">
      <w:pPr>
        <w:spacing w:line="240" w:lineRule="auto"/>
        <w:ind w:firstLine="709"/>
        <w:jc w:val="both"/>
        <w:rPr>
          <w:rFonts w:ascii="Times New Roman" w:hAnsi="Times New Roman"/>
          <w:sz w:val="26"/>
          <w:szCs w:val="26"/>
        </w:rPr>
      </w:pPr>
      <w:r>
        <w:rPr>
          <w:rFonts w:ascii="Times New Roman" w:hAnsi="Times New Roman"/>
          <w:sz w:val="26"/>
          <w:szCs w:val="26"/>
        </w:rPr>
        <w:t xml:space="preserve">1.1.  </w:t>
      </w:r>
      <w:r>
        <w:rPr>
          <w:rFonts w:ascii="Times New Roman" w:hAnsi="Times New Roman"/>
          <w:bCs/>
          <w:sz w:val="26"/>
          <w:szCs w:val="26"/>
        </w:rPr>
        <w:t>«Сверка арендных платежей с арендаторами земельных участков муниципального имущества»</w:t>
      </w:r>
      <w:r>
        <w:rPr>
          <w:rFonts w:ascii="Times New Roman" w:hAnsi="Times New Roman"/>
          <w:sz w:val="26"/>
          <w:szCs w:val="26"/>
        </w:rPr>
        <w:t xml:space="preserve"> согласно приложению № 1;</w:t>
      </w:r>
    </w:p>
    <w:p w:rsidR="00C475C3" w:rsidRDefault="00C475C3" w:rsidP="00C475C3">
      <w:pPr>
        <w:tabs>
          <w:tab w:val="left" w:pos="993"/>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Pr>
          <w:rFonts w:ascii="Times New Roman" w:hAnsi="Times New Roman"/>
          <w:bCs/>
          <w:color w:val="000000"/>
          <w:sz w:val="26"/>
          <w:szCs w:val="26"/>
        </w:rPr>
        <w:t>«Предоставление правообладателю  муниципального имущества, а также земельных участков, государственная собственность на которые  разграничена, заверенных копий  правоустанавливающих документов»</w:t>
      </w:r>
      <w:r>
        <w:rPr>
          <w:rFonts w:ascii="Times New Roman" w:hAnsi="Times New Roman"/>
          <w:sz w:val="26"/>
          <w:szCs w:val="26"/>
        </w:rPr>
        <w:t xml:space="preserve">  согласно приложению № 2;</w:t>
      </w:r>
    </w:p>
    <w:p w:rsidR="00C475C3" w:rsidRDefault="00C475C3" w:rsidP="00C475C3">
      <w:pPr>
        <w:tabs>
          <w:tab w:val="left" w:pos="993"/>
          <w:tab w:val="left" w:pos="1276"/>
        </w:tabs>
        <w:spacing w:after="0" w:line="240" w:lineRule="auto"/>
        <w:ind w:firstLine="709"/>
        <w:jc w:val="both"/>
        <w:rPr>
          <w:rFonts w:ascii="Times New Roman" w:hAnsi="Times New Roman"/>
          <w:sz w:val="26"/>
          <w:szCs w:val="26"/>
        </w:rPr>
      </w:pPr>
    </w:p>
    <w:p w:rsidR="00C475C3" w:rsidRDefault="00C475C3" w:rsidP="00C475C3">
      <w:pPr>
        <w:pStyle w:val="a3"/>
        <w:numPr>
          <w:ilvl w:val="1"/>
          <w:numId w:val="1"/>
        </w:numPr>
        <w:tabs>
          <w:tab w:val="left" w:pos="0"/>
          <w:tab w:val="left" w:pos="1276"/>
        </w:tabs>
        <w:spacing w:after="0" w:line="240" w:lineRule="auto"/>
        <w:ind w:left="0" w:firstLine="709"/>
        <w:jc w:val="both"/>
        <w:rPr>
          <w:rFonts w:ascii="Times New Roman" w:hAnsi="Times New Roman"/>
          <w:sz w:val="26"/>
          <w:szCs w:val="26"/>
        </w:rPr>
      </w:pPr>
      <w:r>
        <w:rPr>
          <w:rFonts w:ascii="Times New Roman" w:hAnsi="Times New Roman"/>
          <w:bCs/>
          <w:sz w:val="26"/>
          <w:szCs w:val="26"/>
        </w:rPr>
        <w:t>«</w:t>
      </w:r>
      <w:r>
        <w:rPr>
          <w:rFonts w:ascii="Times New Roman" w:eastAsia="Calibri" w:hAnsi="Times New Roman"/>
          <w:sz w:val="26"/>
          <w:szCs w:val="26"/>
          <w:lang w:eastAsia="en-US"/>
        </w:rPr>
        <w:t>Предоставление земельного участка, находящегося в муниципальной собственности</w:t>
      </w:r>
      <w:proofErr w:type="gramStart"/>
      <w:r>
        <w:rPr>
          <w:rFonts w:ascii="Times New Roman" w:eastAsia="Calibri" w:hAnsi="Times New Roman"/>
          <w:sz w:val="26"/>
          <w:szCs w:val="26"/>
          <w:lang w:eastAsia="en-US"/>
        </w:rPr>
        <w:t xml:space="preserve"> ,</w:t>
      </w:r>
      <w:proofErr w:type="gramEnd"/>
      <w:r>
        <w:rPr>
          <w:rFonts w:ascii="Times New Roman" w:eastAsia="Calibri" w:hAnsi="Times New Roman"/>
          <w:sz w:val="26"/>
          <w:szCs w:val="26"/>
          <w:lang w:eastAsia="en-US"/>
        </w:rPr>
        <w:t xml:space="preserve"> в аренду без проведения торгов</w:t>
      </w:r>
      <w:r>
        <w:rPr>
          <w:rFonts w:ascii="Times New Roman" w:hAnsi="Times New Roman"/>
          <w:bCs/>
          <w:sz w:val="26"/>
          <w:szCs w:val="26"/>
        </w:rPr>
        <w:t xml:space="preserve">» </w:t>
      </w:r>
      <w:r>
        <w:rPr>
          <w:rFonts w:ascii="Times New Roman" w:hAnsi="Times New Roman"/>
          <w:sz w:val="26"/>
          <w:szCs w:val="26"/>
        </w:rPr>
        <w:t>согласно приложению№ 3;</w:t>
      </w:r>
    </w:p>
    <w:p w:rsidR="00C475C3" w:rsidRDefault="00C475C3" w:rsidP="00C475C3">
      <w:pPr>
        <w:numPr>
          <w:ilvl w:val="1"/>
          <w:numId w:val="1"/>
        </w:numPr>
        <w:tabs>
          <w:tab w:val="left" w:pos="0"/>
        </w:tabs>
        <w:spacing w:line="240" w:lineRule="auto"/>
        <w:ind w:left="0" w:right="-4"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w:t>
      </w:r>
      <w:r>
        <w:rPr>
          <w:rFonts w:ascii="Times New Roman" w:eastAsia="Calibri" w:hAnsi="Times New Roman"/>
          <w:sz w:val="26"/>
          <w:szCs w:val="26"/>
          <w:lang w:eastAsia="en-US"/>
        </w:rPr>
        <w:t>Предоставление земельного участка, находящегося в муниципальной собственности</w:t>
      </w:r>
      <w:proofErr w:type="gramStart"/>
      <w:r>
        <w:rPr>
          <w:rFonts w:ascii="Times New Roman" w:eastAsia="Calibri" w:hAnsi="Times New Roman"/>
          <w:sz w:val="26"/>
          <w:szCs w:val="26"/>
          <w:lang w:eastAsia="en-US"/>
        </w:rPr>
        <w:t xml:space="preserve"> ,</w:t>
      </w:r>
      <w:proofErr w:type="gramEnd"/>
      <w:r>
        <w:rPr>
          <w:rFonts w:ascii="Times New Roman" w:eastAsia="Calibri" w:hAnsi="Times New Roman"/>
          <w:sz w:val="26"/>
          <w:szCs w:val="26"/>
          <w:lang w:eastAsia="en-US"/>
        </w:rPr>
        <w:t xml:space="preserve"> в собственность бесплатно</w:t>
      </w:r>
      <w:r>
        <w:rPr>
          <w:rFonts w:ascii="Times New Roman" w:hAnsi="Times New Roman"/>
          <w:bCs/>
          <w:sz w:val="26"/>
          <w:szCs w:val="26"/>
        </w:rPr>
        <w:t>»</w:t>
      </w:r>
      <w:r>
        <w:rPr>
          <w:rFonts w:ascii="Times New Roman" w:hAnsi="Times New Roman"/>
          <w:sz w:val="26"/>
          <w:szCs w:val="26"/>
        </w:rPr>
        <w:t xml:space="preserve"> согласно приложению № 4;</w:t>
      </w:r>
    </w:p>
    <w:p w:rsidR="00C475C3" w:rsidRDefault="00C475C3" w:rsidP="00C475C3">
      <w:pPr>
        <w:numPr>
          <w:ilvl w:val="1"/>
          <w:numId w:val="1"/>
        </w:numPr>
        <w:tabs>
          <w:tab w:val="left" w:pos="0"/>
        </w:tabs>
        <w:spacing w:line="240" w:lineRule="auto"/>
        <w:ind w:left="0" w:right="-4" w:firstLine="709"/>
        <w:jc w:val="both"/>
        <w:rPr>
          <w:rFonts w:ascii="Times New Roman" w:hAnsi="Times New Roman"/>
          <w:sz w:val="26"/>
          <w:szCs w:val="26"/>
        </w:rPr>
      </w:pPr>
      <w:r>
        <w:rPr>
          <w:rFonts w:ascii="Times New Roman" w:hAnsi="Times New Roman"/>
          <w:bCs/>
          <w:sz w:val="26"/>
          <w:szCs w:val="26"/>
        </w:rPr>
        <w:t>«Предоставление земельных участков,  находящихся в муниципальной собственности, для целей, не связанных со строительством единственному заявителю</w:t>
      </w:r>
      <w:r>
        <w:rPr>
          <w:rFonts w:ascii="Times New Roman" w:eastAsia="Calibri" w:hAnsi="Times New Roman"/>
          <w:sz w:val="26"/>
          <w:szCs w:val="26"/>
          <w:lang w:eastAsia="en-US"/>
        </w:rPr>
        <w:t xml:space="preserve"> </w:t>
      </w:r>
      <w:r>
        <w:rPr>
          <w:rFonts w:ascii="Times New Roman" w:hAnsi="Times New Roman"/>
          <w:bCs/>
          <w:sz w:val="26"/>
          <w:szCs w:val="26"/>
        </w:rPr>
        <w:t xml:space="preserve">» </w:t>
      </w:r>
      <w:r>
        <w:rPr>
          <w:rFonts w:ascii="Times New Roman" w:hAnsi="Times New Roman"/>
          <w:sz w:val="26"/>
          <w:szCs w:val="26"/>
        </w:rPr>
        <w:t xml:space="preserve"> согласно приложению № 5;</w:t>
      </w:r>
    </w:p>
    <w:p w:rsidR="00C475C3" w:rsidRDefault="00C475C3" w:rsidP="00C475C3">
      <w:pPr>
        <w:numPr>
          <w:ilvl w:val="1"/>
          <w:numId w:val="1"/>
        </w:numPr>
        <w:tabs>
          <w:tab w:val="left" w:pos="0"/>
        </w:tabs>
        <w:spacing w:line="240" w:lineRule="auto"/>
        <w:ind w:left="0" w:right="-4" w:firstLine="709"/>
        <w:jc w:val="both"/>
        <w:rPr>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bCs/>
          <w:sz w:val="26"/>
          <w:szCs w:val="26"/>
        </w:rPr>
        <w:t>«Продажа земельного участка, находящегося в муниципальной собственности</w:t>
      </w:r>
      <w:proofErr w:type="gramStart"/>
      <w:r>
        <w:rPr>
          <w:rFonts w:ascii="Times New Roman" w:hAnsi="Times New Roman"/>
          <w:bCs/>
          <w:sz w:val="26"/>
          <w:szCs w:val="26"/>
        </w:rPr>
        <w:t xml:space="preserve"> ,</w:t>
      </w:r>
      <w:proofErr w:type="gramEnd"/>
      <w:r>
        <w:rPr>
          <w:rFonts w:ascii="Times New Roman" w:hAnsi="Times New Roman"/>
          <w:bCs/>
          <w:sz w:val="26"/>
          <w:szCs w:val="26"/>
        </w:rPr>
        <w:t xml:space="preserve"> без проведения торгов» </w:t>
      </w:r>
      <w:r>
        <w:rPr>
          <w:rFonts w:ascii="Times New Roman" w:hAnsi="Times New Roman"/>
          <w:sz w:val="26"/>
          <w:szCs w:val="26"/>
        </w:rPr>
        <w:t>согласно приложению № 6;</w:t>
      </w:r>
    </w:p>
    <w:p w:rsidR="00C475C3" w:rsidRDefault="00C475C3" w:rsidP="00C475C3">
      <w:pPr>
        <w:pStyle w:val="a3"/>
        <w:numPr>
          <w:ilvl w:val="1"/>
          <w:numId w:val="1"/>
        </w:numPr>
        <w:tabs>
          <w:tab w:val="left" w:pos="0"/>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«Изменение вида разрешенного использования земельных участков» согласно приложению № 7;</w:t>
      </w:r>
    </w:p>
    <w:p w:rsidR="00C475C3" w:rsidRDefault="00C475C3" w:rsidP="00C475C3">
      <w:pPr>
        <w:pStyle w:val="a3"/>
        <w:tabs>
          <w:tab w:val="left" w:pos="0"/>
          <w:tab w:val="left" w:pos="1276"/>
        </w:tabs>
        <w:spacing w:after="0" w:line="240" w:lineRule="auto"/>
        <w:ind w:left="709"/>
        <w:jc w:val="both"/>
        <w:rPr>
          <w:rFonts w:ascii="Times New Roman" w:hAnsi="Times New Roman"/>
          <w:sz w:val="26"/>
          <w:szCs w:val="26"/>
        </w:rPr>
      </w:pPr>
    </w:p>
    <w:p w:rsidR="00C475C3" w:rsidRDefault="00C475C3" w:rsidP="00C475C3">
      <w:pPr>
        <w:autoSpaceDE w:val="0"/>
        <w:autoSpaceDN w:val="0"/>
        <w:adjustRightInd w:val="0"/>
        <w:ind w:left="360"/>
        <w:jc w:val="both"/>
        <w:rPr>
          <w:rFonts w:ascii="Times New Roman" w:hAnsi="Times New Roman"/>
          <w:bCs/>
          <w:sz w:val="26"/>
          <w:szCs w:val="26"/>
        </w:rPr>
      </w:pPr>
      <w:r>
        <w:rPr>
          <w:rFonts w:ascii="Times New Roman" w:hAnsi="Times New Roman"/>
          <w:bCs/>
          <w:sz w:val="26"/>
          <w:szCs w:val="26"/>
        </w:rPr>
        <w:t xml:space="preserve">      1.10 «Предварительное согласование предоставления земельного участка» согласно приложению № 10;</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sz w:val="26"/>
          <w:szCs w:val="26"/>
        </w:rPr>
        <w:t xml:space="preserve"> 1.11 </w:t>
      </w:r>
      <w:r>
        <w:rPr>
          <w:rFonts w:ascii="Times New Roman" w:hAnsi="Times New Roman"/>
          <w:bCs/>
          <w:sz w:val="26"/>
          <w:szCs w:val="26"/>
        </w:rPr>
        <w:t>«Выдача справки об отсутствии (наличии) задолженности по арендной плате за земельный участок» согласно приложению № 11;</w:t>
      </w:r>
    </w:p>
    <w:p w:rsidR="00C475C3" w:rsidRDefault="00C475C3" w:rsidP="00C475C3">
      <w:pPr>
        <w:tabs>
          <w:tab w:val="left" w:pos="0"/>
          <w:tab w:val="left" w:pos="567"/>
          <w:tab w:val="left" w:pos="1276"/>
        </w:tabs>
        <w:spacing w:after="0" w:line="240" w:lineRule="auto"/>
        <w:ind w:right="-4"/>
        <w:jc w:val="both"/>
        <w:rPr>
          <w:rFonts w:ascii="Times New Roman" w:hAnsi="Times New Roman"/>
          <w:sz w:val="26"/>
          <w:szCs w:val="26"/>
        </w:rPr>
      </w:pPr>
      <w:r>
        <w:rPr>
          <w:rFonts w:ascii="Times New Roman" w:hAnsi="Times New Roman"/>
          <w:sz w:val="26"/>
          <w:szCs w:val="26"/>
        </w:rPr>
        <w:t xml:space="preserve">           1.12 «</w:t>
      </w:r>
      <w:r>
        <w:rPr>
          <w:rFonts w:ascii="Times New Roman" w:eastAsia="Calibri" w:hAnsi="Times New Roman"/>
          <w:sz w:val="26"/>
          <w:szCs w:val="26"/>
          <w:lang w:eastAsia="en-US"/>
        </w:rPr>
        <w:t>Заключение дополнительных соглашений к договорам аренды, безвозмездного  пользования земельным участком</w:t>
      </w:r>
      <w:r>
        <w:rPr>
          <w:rFonts w:ascii="Times New Roman" w:hAnsi="Times New Roman"/>
          <w:sz w:val="26"/>
          <w:szCs w:val="26"/>
        </w:rPr>
        <w:t>»</w:t>
      </w:r>
      <w:r>
        <w:rPr>
          <w:rFonts w:ascii="Times New Roman" w:hAnsi="Times New Roman"/>
          <w:bCs/>
          <w:sz w:val="26"/>
          <w:szCs w:val="26"/>
        </w:rPr>
        <w:t xml:space="preserve"> согласно приложению № 12;</w:t>
      </w:r>
    </w:p>
    <w:p w:rsidR="00C475C3" w:rsidRDefault="00C475C3" w:rsidP="00C475C3">
      <w:pPr>
        <w:tabs>
          <w:tab w:val="left" w:pos="0"/>
          <w:tab w:val="left" w:pos="567"/>
          <w:tab w:val="left" w:pos="1276"/>
        </w:tabs>
        <w:spacing w:after="0" w:line="240" w:lineRule="auto"/>
        <w:ind w:right="-4"/>
        <w:jc w:val="both"/>
        <w:rPr>
          <w:rFonts w:ascii="Times New Roman" w:hAnsi="Times New Roman"/>
          <w:sz w:val="26"/>
          <w:szCs w:val="26"/>
        </w:rPr>
      </w:pPr>
    </w:p>
    <w:p w:rsidR="00C475C3" w:rsidRDefault="00C475C3" w:rsidP="00C475C3">
      <w:pPr>
        <w:tabs>
          <w:tab w:val="left" w:pos="0"/>
          <w:tab w:val="left" w:pos="567"/>
          <w:tab w:val="left" w:pos="1276"/>
        </w:tabs>
        <w:spacing w:after="0" w:line="240" w:lineRule="auto"/>
        <w:ind w:right="-4"/>
        <w:jc w:val="both"/>
        <w:rPr>
          <w:rFonts w:ascii="Times New Roman" w:hAnsi="Times New Roman"/>
          <w:sz w:val="26"/>
          <w:szCs w:val="26"/>
        </w:rPr>
      </w:pPr>
      <w:r>
        <w:rPr>
          <w:rFonts w:ascii="Times New Roman" w:hAnsi="Times New Roman"/>
          <w:sz w:val="26"/>
          <w:szCs w:val="26"/>
        </w:rPr>
        <w:t xml:space="preserve">          1.13 «Выдача арендатору земельного участка согласия на залог права аренды земельного участка»</w:t>
      </w:r>
      <w:r>
        <w:rPr>
          <w:rFonts w:ascii="Times New Roman" w:hAnsi="Times New Roman"/>
          <w:bCs/>
          <w:sz w:val="26"/>
          <w:szCs w:val="26"/>
        </w:rPr>
        <w:t xml:space="preserve"> согласно приложению № 13;</w:t>
      </w:r>
    </w:p>
    <w:p w:rsidR="00C475C3" w:rsidRDefault="00C475C3" w:rsidP="00C475C3">
      <w:pPr>
        <w:tabs>
          <w:tab w:val="left" w:pos="0"/>
          <w:tab w:val="left" w:pos="567"/>
          <w:tab w:val="left" w:pos="1276"/>
        </w:tabs>
        <w:spacing w:after="0" w:line="240" w:lineRule="auto"/>
        <w:ind w:right="-4"/>
        <w:jc w:val="both"/>
        <w:rPr>
          <w:rFonts w:ascii="Times New Roman" w:hAnsi="Times New Roman"/>
          <w:sz w:val="26"/>
          <w:szCs w:val="26"/>
        </w:rPr>
      </w:pPr>
    </w:p>
    <w:p w:rsidR="00C475C3" w:rsidRDefault="00C475C3" w:rsidP="00C475C3">
      <w:pPr>
        <w:tabs>
          <w:tab w:val="left" w:pos="0"/>
          <w:tab w:val="left" w:pos="567"/>
          <w:tab w:val="left" w:pos="1276"/>
        </w:tabs>
        <w:spacing w:after="0" w:line="240" w:lineRule="auto"/>
        <w:ind w:right="-4"/>
        <w:jc w:val="both"/>
        <w:rPr>
          <w:rFonts w:ascii="Times New Roman" w:hAnsi="Times New Roman"/>
          <w:sz w:val="26"/>
          <w:szCs w:val="26"/>
        </w:rPr>
      </w:pP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1.16  «Расторжение договора аренды, безвозмездного пользования земельным участком» согласно приложению № 16;</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1.18  «Утверждение схемы расположения земельного участка на кадастровом плане территории» согласно приложению № 18;</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1.19  «Уточнение вида и принадлежности платежей по арендной плате или возврат излишне оплаченных денежных средств за муниципальное имущество» согласно приложению № 19;</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1.20  «Устранение технических ошибок в правоустанавливающих документах о предоставлении земельного участка, принятых органами местного самоуправления» согласно приложению № 20;</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1.21 «Предоставление информации об объектах учета из реестра муниципального имущества» согласно приложению № 21;</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1.22 «Заключение договоров аренды муниципального имущества (за исключением земельных участков) на новый срок» согласно приложению № 22;</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1.24  «Расторжение договора аренды муниципального имущества (за исключением земельных участков)» согласно приложению № 24;</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1.25  «Заключение дополнительных соглашений к договорам аренды муниципального имущества (за исключением земельных участков)» согласно приложению № 25;</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lastRenderedPageBreak/>
        <w:t>1.26  «Передача в собственность граждан занимаемых ими жилых помещений, находящихся в муниципальной собственности (приватизация муниципального жилого фонда)» согласно приложению № 26;</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1.27 «Передача в муниципальную собственность ранее приватизированных жилых помещений» согласно приложению № 27;</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1.28  «Прием заявлений и выдача документов о согласовании переустройства и (или) перепланировки жилого помещения» согласно приложению № 28;</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1.29 «Выдача актов приемочной комиссии после переустройства и (или) перепланировки жилого помещения» согласно приложению № 29;</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1.30 «Перевод жилого помещения в нежилое помещение и нежилого помещения в жилое помещение» согласно приложению № 30;</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1.31 «Предоставление разрешения на условно разрешенный вид использования земельного участка или объекта капитального строительства» согласно приложению № 31;</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1.32  «Присвоение, изменение и аннулирование адреса объекта адресации» согласно приложению № 32;</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1.33  «Согласование проектных решений по отделке фасадов (паспортов цветовых решений фасадов) при ремонте зданий, сооружений и временных объектов» согласно приложению № 33;</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1.34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согласно приложению № 34;</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1.35  «Постановка граждан на учет в качестве нуждающихся в жилых помещениях, предоставляемых по договорам социального найма» согласно приложению № 35;</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 xml:space="preserve">2. Признать утратившими силу административные регламенты предоставления муниципальных услуг в </w:t>
      </w:r>
      <w:proofErr w:type="spellStart"/>
      <w:r>
        <w:rPr>
          <w:rFonts w:ascii="Times New Roman" w:hAnsi="Times New Roman"/>
          <w:bCs/>
          <w:sz w:val="26"/>
          <w:szCs w:val="26"/>
        </w:rPr>
        <w:t>Советинском</w:t>
      </w:r>
      <w:proofErr w:type="spellEnd"/>
      <w:r>
        <w:rPr>
          <w:rFonts w:ascii="Times New Roman" w:hAnsi="Times New Roman"/>
          <w:bCs/>
          <w:sz w:val="26"/>
          <w:szCs w:val="26"/>
        </w:rPr>
        <w:t xml:space="preserve"> сельском поселении:</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1.8 «Предоставление земельных участков льготным категориям граждан, инвалидам и семьям, имеющим в своем составе детей-инвалидов, а также гражданам, подвергшимся воздействию радиации вследствие катастрофы на Чернобыльской АЭС, в собственность или в аренду» согласно приложению № 8;</w:t>
      </w:r>
    </w:p>
    <w:p w:rsidR="00C475C3" w:rsidRDefault="00C475C3" w:rsidP="00C475C3">
      <w:pPr>
        <w:autoSpaceDE w:val="0"/>
        <w:autoSpaceDN w:val="0"/>
        <w:adjustRightInd w:val="0"/>
        <w:ind w:left="360"/>
        <w:jc w:val="both"/>
        <w:rPr>
          <w:rFonts w:ascii="Times New Roman" w:hAnsi="Times New Roman"/>
          <w:bCs/>
          <w:sz w:val="26"/>
          <w:szCs w:val="26"/>
        </w:rPr>
      </w:pPr>
      <w:r>
        <w:rPr>
          <w:rFonts w:ascii="Times New Roman" w:hAnsi="Times New Roman"/>
          <w:bCs/>
          <w:sz w:val="26"/>
          <w:szCs w:val="26"/>
        </w:rPr>
        <w:t xml:space="preserve">      1.9 «Согласование возможности установления сервитута и заключение соглашения об установлении сервитута» согласно приложению № 9;</w:t>
      </w:r>
    </w:p>
    <w:p w:rsidR="00C475C3" w:rsidRDefault="00C475C3" w:rsidP="00C475C3">
      <w:pPr>
        <w:pStyle w:val="a3"/>
        <w:tabs>
          <w:tab w:val="left" w:pos="0"/>
          <w:tab w:val="left" w:pos="1276"/>
        </w:tabs>
        <w:spacing w:after="0" w:line="240" w:lineRule="auto"/>
        <w:ind w:left="0"/>
        <w:jc w:val="both"/>
        <w:rPr>
          <w:rFonts w:ascii="Times New Roman" w:hAnsi="Times New Roman"/>
          <w:sz w:val="26"/>
          <w:szCs w:val="26"/>
        </w:rPr>
      </w:pPr>
      <w:r>
        <w:rPr>
          <w:rFonts w:ascii="Times New Roman" w:hAnsi="Times New Roman"/>
          <w:sz w:val="26"/>
          <w:szCs w:val="26"/>
        </w:rPr>
        <w:lastRenderedPageBreak/>
        <w:t xml:space="preserve">          1.14  «</w:t>
      </w:r>
      <w:r>
        <w:rPr>
          <w:rFonts w:ascii="Times New Roman" w:eastAsia="Calibri" w:hAnsi="Times New Roman"/>
          <w:sz w:val="26"/>
          <w:szCs w:val="26"/>
          <w:lang w:eastAsia="en-US"/>
        </w:rPr>
        <w:t>Заключение договора аренды, безвозмездного пользования земельного участка, образованного в результате раздела (объединения), перераспределения»</w:t>
      </w:r>
      <w:r>
        <w:rPr>
          <w:rFonts w:ascii="Times New Roman" w:hAnsi="Times New Roman"/>
          <w:bCs/>
          <w:sz w:val="26"/>
          <w:szCs w:val="26"/>
        </w:rPr>
        <w:t xml:space="preserve"> согласно приложению № 14;</w:t>
      </w:r>
      <w:r>
        <w:rPr>
          <w:rFonts w:ascii="Times New Roman" w:eastAsia="Calibri" w:hAnsi="Times New Roman"/>
          <w:sz w:val="26"/>
          <w:szCs w:val="26"/>
          <w:lang w:eastAsia="en-US"/>
        </w:rPr>
        <w:t xml:space="preserve"> </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sz w:val="26"/>
          <w:szCs w:val="26"/>
        </w:rPr>
        <w:t xml:space="preserve">1.15 </w:t>
      </w:r>
      <w:r>
        <w:rPr>
          <w:rFonts w:ascii="Times New Roman" w:hAnsi="Times New Roman"/>
          <w:bCs/>
          <w:sz w:val="26"/>
          <w:szCs w:val="26"/>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 или создания крестьянского (фермерского) хозяйства» согласно приложению № 15;</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1.17  «Прекращение права постоянного (бессрочного) пользования земельным участком или права пожизненного наследуемого владения земельным участком» согласно приложению № 17;</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1.23 «Предоставление муниципального имущества (за исключением земельных участков) в аренду без проведения торгов» согласно приложению № 23;</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1.36  «Выдача справок, выписок и актов» согласно приложению № 36</w:t>
      </w:r>
    </w:p>
    <w:p w:rsidR="00C475C3" w:rsidRDefault="00C475C3" w:rsidP="00C475C3">
      <w:pPr>
        <w:autoSpaceDE w:val="0"/>
        <w:autoSpaceDN w:val="0"/>
        <w:adjustRightInd w:val="0"/>
        <w:jc w:val="both"/>
        <w:rPr>
          <w:rFonts w:ascii="Times New Roman" w:hAnsi="Times New Roman"/>
          <w:bCs/>
          <w:sz w:val="26"/>
          <w:szCs w:val="26"/>
        </w:rPr>
      </w:pPr>
      <w:r>
        <w:rPr>
          <w:rFonts w:ascii="Times New Roman" w:hAnsi="Times New Roman"/>
          <w:bCs/>
          <w:sz w:val="26"/>
          <w:szCs w:val="26"/>
        </w:rPr>
        <w:t xml:space="preserve">             3.Настоящее постановление вступает в силу после его официального опубликования (обнародования).</w:t>
      </w:r>
    </w:p>
    <w:p w:rsidR="00C475C3" w:rsidRDefault="00C475C3" w:rsidP="00C475C3">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4.</w:t>
      </w:r>
      <w:proofErr w:type="gramStart"/>
      <w:r>
        <w:rPr>
          <w:rFonts w:ascii="Times New Roman" w:hAnsi="Times New Roman"/>
          <w:bCs/>
          <w:sz w:val="26"/>
          <w:szCs w:val="26"/>
        </w:rPr>
        <w:t>Контроль за</w:t>
      </w:r>
      <w:proofErr w:type="gramEnd"/>
      <w:r>
        <w:rPr>
          <w:rFonts w:ascii="Times New Roman" w:hAnsi="Times New Roman"/>
          <w:bCs/>
          <w:sz w:val="26"/>
          <w:szCs w:val="26"/>
        </w:rPr>
        <w:t xml:space="preserve"> выполнением постановления оставляю за собой.</w:t>
      </w:r>
    </w:p>
    <w:p w:rsidR="00C475C3" w:rsidRDefault="00C475C3" w:rsidP="00C475C3">
      <w:pPr>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 xml:space="preserve"> </w:t>
      </w:r>
    </w:p>
    <w:p w:rsidR="00C475C3" w:rsidRDefault="00C475C3" w:rsidP="00C475C3">
      <w:pPr>
        <w:suppressAutoHyphens/>
        <w:rPr>
          <w:rFonts w:ascii="Times New Roman" w:hAnsi="Times New Roman"/>
          <w:b/>
          <w:sz w:val="28"/>
          <w:szCs w:val="28"/>
        </w:rPr>
      </w:pPr>
      <w:r>
        <w:rPr>
          <w:rFonts w:ascii="Times New Roman" w:hAnsi="Times New Roman"/>
          <w:b/>
          <w:sz w:val="28"/>
          <w:szCs w:val="28"/>
        </w:rPr>
        <w:t>Глава Администрации</w:t>
      </w:r>
    </w:p>
    <w:p w:rsidR="00C475C3" w:rsidRDefault="00C475C3" w:rsidP="00C475C3">
      <w:pPr>
        <w:tabs>
          <w:tab w:val="left" w:pos="7260"/>
        </w:tabs>
        <w:suppressAutoHyphens/>
        <w:rPr>
          <w:rFonts w:ascii="Times New Roman" w:hAnsi="Times New Roman"/>
          <w:b/>
          <w:sz w:val="28"/>
          <w:szCs w:val="28"/>
        </w:rPr>
      </w:pPr>
      <w:proofErr w:type="spellStart"/>
      <w:r>
        <w:rPr>
          <w:rFonts w:ascii="Times New Roman" w:hAnsi="Times New Roman"/>
          <w:b/>
          <w:sz w:val="28"/>
          <w:szCs w:val="28"/>
        </w:rPr>
        <w:t>Советинского</w:t>
      </w:r>
      <w:proofErr w:type="spellEnd"/>
      <w:r>
        <w:rPr>
          <w:rFonts w:ascii="Times New Roman" w:hAnsi="Times New Roman"/>
          <w:b/>
          <w:sz w:val="28"/>
          <w:szCs w:val="28"/>
        </w:rPr>
        <w:t xml:space="preserve"> сельского поселения</w:t>
      </w:r>
      <w:r>
        <w:rPr>
          <w:rFonts w:ascii="Times New Roman" w:hAnsi="Times New Roman"/>
          <w:b/>
          <w:sz w:val="28"/>
          <w:szCs w:val="28"/>
        </w:rPr>
        <w:tab/>
      </w:r>
      <w:proofErr w:type="spellStart"/>
      <w:r>
        <w:rPr>
          <w:rFonts w:ascii="Times New Roman" w:hAnsi="Times New Roman"/>
          <w:b/>
          <w:sz w:val="28"/>
          <w:szCs w:val="28"/>
        </w:rPr>
        <w:t>З.Д.Даливалов</w:t>
      </w:r>
      <w:proofErr w:type="spellEnd"/>
    </w:p>
    <w:p w:rsidR="00C475C3" w:rsidRDefault="00C475C3" w:rsidP="00C475C3">
      <w:pPr>
        <w:tabs>
          <w:tab w:val="left" w:pos="3060"/>
        </w:tabs>
        <w:rPr>
          <w:sz w:val="28"/>
          <w:szCs w:val="28"/>
        </w:rPr>
      </w:pPr>
    </w:p>
    <w:p w:rsidR="00C475C3" w:rsidRDefault="00C475C3" w:rsidP="00C475C3">
      <w:pPr>
        <w:spacing w:line="240" w:lineRule="auto"/>
        <w:rPr>
          <w:rFonts w:ascii="Times New Roman" w:hAnsi="Times New Roman"/>
          <w:sz w:val="20"/>
          <w:szCs w:val="20"/>
        </w:rPr>
      </w:pPr>
      <w:r>
        <w:rPr>
          <w:rFonts w:ascii="Times New Roman" w:hAnsi="Times New Roman"/>
          <w:sz w:val="20"/>
          <w:szCs w:val="20"/>
        </w:rPr>
        <w:t>Постановление вносит специалист</w:t>
      </w:r>
    </w:p>
    <w:p w:rsidR="00C475C3" w:rsidRDefault="00C475C3" w:rsidP="00C475C3">
      <w:pPr>
        <w:spacing w:line="240" w:lineRule="auto"/>
        <w:rPr>
          <w:rFonts w:ascii="Times New Roman" w:hAnsi="Times New Roman"/>
          <w:sz w:val="20"/>
          <w:szCs w:val="20"/>
        </w:rPr>
      </w:pPr>
      <w:r>
        <w:rPr>
          <w:rFonts w:ascii="Times New Roman" w:hAnsi="Times New Roman"/>
          <w:sz w:val="20"/>
          <w:szCs w:val="20"/>
        </w:rPr>
        <w:t>по земельным и имущественным</w:t>
      </w:r>
    </w:p>
    <w:p w:rsidR="00C475C3" w:rsidRDefault="00C475C3" w:rsidP="00C475C3">
      <w:pPr>
        <w:spacing w:line="240" w:lineRule="auto"/>
        <w:rPr>
          <w:rFonts w:ascii="Times New Roman" w:hAnsi="Times New Roman"/>
          <w:sz w:val="20"/>
          <w:szCs w:val="20"/>
        </w:rPr>
      </w:pPr>
      <w:r>
        <w:rPr>
          <w:rFonts w:ascii="Times New Roman" w:hAnsi="Times New Roman"/>
          <w:sz w:val="20"/>
          <w:szCs w:val="20"/>
        </w:rPr>
        <w:t>отношениям</w:t>
      </w:r>
    </w:p>
    <w:p w:rsidR="00C475C3" w:rsidRDefault="00C475C3" w:rsidP="00C475C3">
      <w:pPr>
        <w:pStyle w:val="a3"/>
        <w:spacing w:after="0"/>
        <w:ind w:left="0"/>
        <w:jc w:val="center"/>
        <w:rPr>
          <w:rFonts w:ascii="Times New Roman" w:hAnsi="Times New Roman" w:cs="Arial"/>
          <w:b/>
          <w:sz w:val="26"/>
          <w:szCs w:val="26"/>
        </w:rPr>
      </w:pPr>
    </w:p>
    <w:p w:rsidR="00C475C3" w:rsidRDefault="00C475C3" w:rsidP="00C475C3">
      <w:pPr>
        <w:pStyle w:val="a3"/>
        <w:spacing w:after="0"/>
        <w:ind w:left="0"/>
        <w:jc w:val="center"/>
        <w:rPr>
          <w:rFonts w:ascii="Times New Roman" w:hAnsi="Times New Roman" w:cs="Arial"/>
          <w:b/>
          <w:sz w:val="26"/>
          <w:szCs w:val="26"/>
        </w:rPr>
      </w:pPr>
    </w:p>
    <w:p w:rsidR="00C475C3" w:rsidRDefault="00C475C3" w:rsidP="00C475C3">
      <w:pPr>
        <w:pStyle w:val="a3"/>
        <w:spacing w:after="0"/>
        <w:ind w:left="0"/>
        <w:jc w:val="center"/>
        <w:rPr>
          <w:rFonts w:ascii="Times New Roman" w:hAnsi="Times New Roman" w:cs="Arial"/>
          <w:b/>
          <w:sz w:val="26"/>
          <w:szCs w:val="26"/>
        </w:rPr>
      </w:pPr>
    </w:p>
    <w:p w:rsidR="00C475C3" w:rsidRDefault="00C475C3" w:rsidP="00C475C3">
      <w:pPr>
        <w:pStyle w:val="a3"/>
        <w:spacing w:after="0"/>
        <w:ind w:left="0"/>
        <w:jc w:val="center"/>
        <w:rPr>
          <w:rFonts w:ascii="Times New Roman" w:hAnsi="Times New Roman" w:cs="Arial"/>
          <w:b/>
          <w:sz w:val="26"/>
          <w:szCs w:val="26"/>
        </w:rPr>
      </w:pPr>
    </w:p>
    <w:p w:rsidR="00C475C3" w:rsidRDefault="00C475C3" w:rsidP="00C475C3">
      <w:pPr>
        <w:pStyle w:val="a3"/>
        <w:spacing w:after="0"/>
        <w:ind w:left="0"/>
        <w:jc w:val="center"/>
        <w:rPr>
          <w:rFonts w:ascii="Times New Roman" w:hAnsi="Times New Roman" w:cs="Arial"/>
          <w:b/>
          <w:sz w:val="26"/>
          <w:szCs w:val="26"/>
        </w:rPr>
      </w:pPr>
    </w:p>
    <w:p w:rsidR="00C475C3" w:rsidRDefault="00C475C3" w:rsidP="00C475C3">
      <w:pPr>
        <w:pStyle w:val="a3"/>
        <w:spacing w:after="0"/>
        <w:ind w:left="0"/>
        <w:jc w:val="center"/>
        <w:rPr>
          <w:rFonts w:ascii="Times New Roman" w:hAnsi="Times New Roman" w:cs="Arial"/>
          <w:b/>
          <w:sz w:val="26"/>
          <w:szCs w:val="26"/>
        </w:rPr>
      </w:pPr>
    </w:p>
    <w:p w:rsidR="00C475C3" w:rsidRDefault="00C475C3" w:rsidP="00C475C3">
      <w:pPr>
        <w:pStyle w:val="a3"/>
        <w:spacing w:after="0"/>
        <w:ind w:left="0"/>
        <w:jc w:val="center"/>
        <w:rPr>
          <w:rFonts w:ascii="Times New Roman" w:hAnsi="Times New Roman" w:cs="Arial"/>
          <w:b/>
          <w:sz w:val="26"/>
          <w:szCs w:val="26"/>
        </w:rPr>
      </w:pPr>
    </w:p>
    <w:p w:rsidR="00C475C3" w:rsidRDefault="00C475C3" w:rsidP="00C475C3">
      <w:pPr>
        <w:pStyle w:val="a3"/>
        <w:spacing w:after="0"/>
        <w:ind w:left="0"/>
        <w:jc w:val="center"/>
        <w:rPr>
          <w:rFonts w:ascii="Times New Roman" w:hAnsi="Times New Roman" w:cs="Arial"/>
          <w:b/>
          <w:sz w:val="26"/>
          <w:szCs w:val="26"/>
        </w:rPr>
      </w:pPr>
    </w:p>
    <w:p w:rsidR="00C475C3" w:rsidRDefault="00C475C3" w:rsidP="00C475C3">
      <w:pPr>
        <w:pStyle w:val="a3"/>
        <w:spacing w:after="0"/>
        <w:ind w:left="0"/>
        <w:jc w:val="center"/>
        <w:rPr>
          <w:rFonts w:ascii="Times New Roman" w:hAnsi="Times New Roman" w:cs="Arial"/>
          <w:b/>
          <w:sz w:val="26"/>
          <w:szCs w:val="26"/>
        </w:rPr>
      </w:pPr>
    </w:p>
    <w:p w:rsidR="00C475C3" w:rsidRDefault="00C475C3" w:rsidP="00C475C3">
      <w:pPr>
        <w:pStyle w:val="a3"/>
        <w:spacing w:after="0"/>
        <w:ind w:left="0"/>
        <w:jc w:val="center"/>
        <w:rPr>
          <w:rFonts w:ascii="Times New Roman" w:hAnsi="Times New Roman" w:cs="Arial"/>
          <w:b/>
          <w:sz w:val="26"/>
          <w:szCs w:val="26"/>
        </w:rPr>
      </w:pPr>
    </w:p>
    <w:p w:rsidR="00EB5538" w:rsidRDefault="0016649B"/>
    <w:sectPr w:rsidR="00EB5538" w:rsidSect="0016649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375E"/>
    <w:multiLevelType w:val="multilevel"/>
    <w:tmpl w:val="64A453D2"/>
    <w:lvl w:ilvl="0">
      <w:start w:val="1"/>
      <w:numFmt w:val="decimal"/>
      <w:lvlText w:val="%1."/>
      <w:lvlJc w:val="left"/>
      <w:pPr>
        <w:tabs>
          <w:tab w:val="num" w:pos="900"/>
        </w:tabs>
        <w:ind w:left="900" w:hanging="360"/>
      </w:pPr>
    </w:lvl>
    <w:lvl w:ilvl="1">
      <w:start w:val="3"/>
      <w:numFmt w:val="decimal"/>
      <w:isLgl/>
      <w:lvlText w:val="%1.%2."/>
      <w:lvlJc w:val="left"/>
      <w:pPr>
        <w:ind w:left="1069" w:hanging="360"/>
      </w:pPr>
    </w:lvl>
    <w:lvl w:ilvl="2">
      <w:start w:val="1"/>
      <w:numFmt w:val="decimal"/>
      <w:isLgl/>
      <w:lvlText w:val="%1.%2.%3."/>
      <w:lvlJc w:val="left"/>
      <w:pPr>
        <w:ind w:left="1598" w:hanging="720"/>
      </w:pPr>
    </w:lvl>
    <w:lvl w:ilvl="3">
      <w:start w:val="1"/>
      <w:numFmt w:val="decimal"/>
      <w:isLgl/>
      <w:lvlText w:val="%1.%2.%3.%4."/>
      <w:lvlJc w:val="left"/>
      <w:pPr>
        <w:ind w:left="1767" w:hanging="720"/>
      </w:pPr>
    </w:lvl>
    <w:lvl w:ilvl="4">
      <w:start w:val="1"/>
      <w:numFmt w:val="decimal"/>
      <w:isLgl/>
      <w:lvlText w:val="%1.%2.%3.%4.%5."/>
      <w:lvlJc w:val="left"/>
      <w:pPr>
        <w:ind w:left="2296" w:hanging="1080"/>
      </w:pPr>
    </w:lvl>
    <w:lvl w:ilvl="5">
      <w:start w:val="1"/>
      <w:numFmt w:val="decimal"/>
      <w:isLgl/>
      <w:lvlText w:val="%1.%2.%3.%4.%5.%6."/>
      <w:lvlJc w:val="left"/>
      <w:pPr>
        <w:ind w:left="2465" w:hanging="1080"/>
      </w:pPr>
    </w:lvl>
    <w:lvl w:ilvl="6">
      <w:start w:val="1"/>
      <w:numFmt w:val="decimal"/>
      <w:isLgl/>
      <w:lvlText w:val="%1.%2.%3.%4.%5.%6.%7."/>
      <w:lvlJc w:val="left"/>
      <w:pPr>
        <w:ind w:left="2994" w:hanging="1440"/>
      </w:pPr>
    </w:lvl>
    <w:lvl w:ilvl="7">
      <w:start w:val="1"/>
      <w:numFmt w:val="decimal"/>
      <w:isLgl/>
      <w:lvlText w:val="%1.%2.%3.%4.%5.%6.%7.%8."/>
      <w:lvlJc w:val="left"/>
      <w:pPr>
        <w:ind w:left="3163" w:hanging="1440"/>
      </w:pPr>
    </w:lvl>
    <w:lvl w:ilvl="8">
      <w:start w:val="1"/>
      <w:numFmt w:val="decimal"/>
      <w:isLgl/>
      <w:lvlText w:val="%1.%2.%3.%4.%5.%6.%7.%8.%9."/>
      <w:lvlJc w:val="left"/>
      <w:pPr>
        <w:ind w:left="3692" w:hanging="180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0C"/>
    <w:rsid w:val="0016649B"/>
    <w:rsid w:val="001A685A"/>
    <w:rsid w:val="00911E0C"/>
    <w:rsid w:val="00C475C3"/>
    <w:rsid w:val="00F0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C475C3"/>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C475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75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C475C3"/>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C475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75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2017-09-18T12:38:00Z</dcterms:created>
  <dcterms:modified xsi:type="dcterms:W3CDTF">2017-09-18T12:40:00Z</dcterms:modified>
</cp:coreProperties>
</file>