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D" w:rsidRDefault="00471C1D" w:rsidP="00471C1D">
      <w:pPr>
        <w:tabs>
          <w:tab w:val="left" w:pos="7515"/>
        </w:tabs>
      </w:pPr>
      <w:r>
        <w:rPr>
          <w:b/>
        </w:rPr>
        <w:t xml:space="preserve">                                                             </w:t>
      </w:r>
      <w:r>
        <w:t xml:space="preserve"> </w:t>
      </w:r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r>
        <w:rPr>
          <w:rFonts w:eastAsia="Andale Sans UI" w:cs="Tahoma"/>
          <w:b/>
          <w:noProof/>
          <w:kern w:val="3"/>
        </w:rPr>
        <w:drawing>
          <wp:inline distT="0" distB="0" distL="0" distR="0">
            <wp:extent cx="676275" cy="847725"/>
            <wp:effectExtent l="0" t="0" r="9525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ndale Sans UI" w:cs="Tahoma"/>
          <w:b/>
          <w:kern w:val="3"/>
          <w:lang w:val="de-DE" w:eastAsia="ja-JP" w:bidi="fa-IR"/>
        </w:rPr>
        <w:tab/>
      </w:r>
    </w:p>
    <w:p w:rsidR="00471C1D" w:rsidRDefault="00471C1D" w:rsidP="00471C1D">
      <w:pPr>
        <w:rPr>
          <w:rFonts w:eastAsia="Andale Sans UI"/>
          <w:kern w:val="3"/>
          <w:lang w:val="de-DE" w:eastAsia="ja-JP" w:bidi="fa-IR"/>
        </w:rPr>
      </w:pPr>
      <w:r>
        <w:rPr>
          <w:rFonts w:eastAsia="Andale Sans UI" w:cs="Tahoma"/>
          <w:kern w:val="3"/>
          <w:sz w:val="32"/>
          <w:szCs w:val="32"/>
          <w:lang w:eastAsia="ja-JP" w:bidi="fa-IR"/>
        </w:rPr>
        <w:t xml:space="preserve">   </w:t>
      </w:r>
      <w:r>
        <w:rPr>
          <w:rFonts w:eastAsia="Andale Sans UI"/>
          <w:kern w:val="3"/>
          <w:sz w:val="32"/>
          <w:szCs w:val="32"/>
          <w:lang w:val="de-DE" w:eastAsia="ja-JP" w:bidi="fa-IR"/>
        </w:rPr>
        <w:t>АДМИНИСТРАЦИЯ  СОВЕТИНСКОГО СЕЛЬСКОГО ПОСЕЛЕНИЯ</w:t>
      </w:r>
    </w:p>
    <w:p w:rsidR="00471C1D" w:rsidRDefault="00471C1D" w:rsidP="00471C1D">
      <w:pPr>
        <w:pBdr>
          <w:bottom w:val="single" w:sz="12" w:space="1" w:color="auto"/>
        </w:pBdr>
        <w:tabs>
          <w:tab w:val="left" w:pos="3465"/>
        </w:tabs>
        <w:rPr>
          <w:rFonts w:eastAsia="Andale Sans UI"/>
          <w:kern w:val="3"/>
          <w:szCs w:val="28"/>
          <w:lang w:val="de-DE" w:eastAsia="ja-JP" w:bidi="fa-IR"/>
        </w:rPr>
      </w:pPr>
      <w:r>
        <w:rPr>
          <w:rFonts w:eastAsia="Andale Sans UI"/>
          <w:kern w:val="3"/>
          <w:sz w:val="18"/>
          <w:lang w:val="de-DE" w:eastAsia="ja-JP" w:bidi="fa-IR"/>
        </w:rPr>
        <w:t xml:space="preserve">                                                     </w:t>
      </w:r>
      <w:r>
        <w:rPr>
          <w:rFonts w:eastAsia="Andale Sans UI"/>
          <w:kern w:val="3"/>
          <w:sz w:val="18"/>
          <w:lang w:eastAsia="ja-JP" w:bidi="fa-IR"/>
        </w:rPr>
        <w:t xml:space="preserve">         </w:t>
      </w:r>
      <w:r>
        <w:rPr>
          <w:rFonts w:eastAsia="Andale Sans UI"/>
          <w:kern w:val="3"/>
          <w:sz w:val="18"/>
          <w:lang w:val="de-DE" w:eastAsia="ja-JP" w:bidi="fa-IR"/>
        </w:rPr>
        <w:t xml:space="preserve"> </w:t>
      </w:r>
      <w:r>
        <w:rPr>
          <w:rFonts w:eastAsia="Andale Sans UI"/>
          <w:kern w:val="3"/>
          <w:szCs w:val="28"/>
          <w:lang w:val="de-DE" w:eastAsia="ja-JP" w:bidi="fa-IR"/>
        </w:rPr>
        <w:t xml:space="preserve">Неклиновский район </w:t>
      </w:r>
      <w:proofErr w:type="spellStart"/>
      <w:r>
        <w:rPr>
          <w:rFonts w:eastAsia="Andale Sans UI"/>
          <w:kern w:val="3"/>
          <w:szCs w:val="28"/>
          <w:lang w:val="de-DE" w:eastAsia="ja-JP" w:bidi="fa-IR"/>
        </w:rPr>
        <w:t>Ростовская</w:t>
      </w:r>
      <w:proofErr w:type="spellEnd"/>
      <w:r>
        <w:rPr>
          <w:rFonts w:eastAsia="Andale Sans UI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szCs w:val="28"/>
          <w:lang w:val="de-DE" w:eastAsia="ja-JP" w:bidi="fa-IR"/>
        </w:rPr>
        <w:t>область</w:t>
      </w:r>
      <w:proofErr w:type="spellEnd"/>
    </w:p>
    <w:p w:rsidR="00471C1D" w:rsidRDefault="00471C1D" w:rsidP="00471C1D">
      <w:pPr>
        <w:tabs>
          <w:tab w:val="left" w:pos="3465"/>
        </w:tabs>
        <w:rPr>
          <w:rFonts w:eastAsia="Andale Sans UI"/>
          <w:kern w:val="3"/>
          <w:szCs w:val="28"/>
          <w:lang w:val="de-DE" w:eastAsia="ja-JP" w:bidi="fa-IR"/>
        </w:rPr>
      </w:pPr>
    </w:p>
    <w:p w:rsidR="00E7204E" w:rsidRDefault="00471C1D" w:rsidP="00471C1D">
      <w:pPr>
        <w:rPr>
          <w:rFonts w:ascii="Arial" w:hAnsi="Arial"/>
          <w:b/>
          <w:sz w:val="36"/>
          <w:szCs w:val="36"/>
        </w:rPr>
      </w:pPr>
      <w:r>
        <w:rPr>
          <w:b/>
        </w:rPr>
        <w:t xml:space="preserve">                                                  </w:t>
      </w:r>
      <w:r w:rsidR="00E7204E">
        <w:rPr>
          <w:rFonts w:ascii="Arial" w:hAnsi="Arial"/>
          <w:b/>
          <w:sz w:val="36"/>
          <w:szCs w:val="36"/>
        </w:rPr>
        <w:t>ПОСТАНОВЛЕНИЕ</w:t>
      </w:r>
    </w:p>
    <w:p w:rsidR="00E7204E" w:rsidRDefault="00E7204E" w:rsidP="00E7204E">
      <w:pPr>
        <w:jc w:val="center"/>
        <w:rPr>
          <w:rFonts w:ascii="Arial" w:hAnsi="Arial"/>
          <w:b/>
          <w:sz w:val="20"/>
        </w:rPr>
      </w:pPr>
    </w:p>
    <w:p w:rsidR="00E7204E" w:rsidRDefault="00471C1D" w:rsidP="00471C1D">
      <w:r>
        <w:t>от 13.10.</w:t>
      </w:r>
      <w:r w:rsidR="00E7204E">
        <w:t xml:space="preserve">2015 г. </w:t>
      </w:r>
      <w:r w:rsidR="00E7204E">
        <w:tab/>
      </w:r>
      <w:r>
        <w:t xml:space="preserve">                                                                                              №</w:t>
      </w:r>
      <w:r w:rsidR="00243669">
        <w:t xml:space="preserve"> 124</w:t>
      </w:r>
      <w:bookmarkStart w:id="0" w:name="_GoBack"/>
      <w:bookmarkEnd w:id="0"/>
    </w:p>
    <w:p w:rsidR="00E7204E" w:rsidRDefault="00E7204E" w:rsidP="00E7204E">
      <w:pPr>
        <w:jc w:val="center"/>
      </w:pPr>
    </w:p>
    <w:p w:rsidR="00E7204E" w:rsidRDefault="00E7204E" w:rsidP="00E7204E">
      <w:pPr>
        <w:jc w:val="both"/>
        <w:rPr>
          <w:sz w:val="12"/>
          <w:szCs w:val="12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E7204E" w:rsidTr="00E7204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04E" w:rsidRDefault="00E7204E"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</w:t>
            </w:r>
          </w:p>
          <w:p w:rsidR="00E7204E" w:rsidRDefault="00E7204E">
            <w:pPr>
              <w:pStyle w:val="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Ларюшиной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Сейдахметовне</w:t>
            </w:r>
            <w:proofErr w:type="spellEnd"/>
          </w:p>
        </w:tc>
      </w:tr>
    </w:tbl>
    <w:p w:rsidR="00E7204E" w:rsidRDefault="00E7204E" w:rsidP="00E7204E">
      <w:pPr>
        <w:jc w:val="both"/>
        <w:rPr>
          <w:sz w:val="10"/>
        </w:rPr>
      </w:pPr>
    </w:p>
    <w:p w:rsidR="00E7204E" w:rsidRDefault="00E7204E" w:rsidP="00E7204E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п.2 ст. 39.6, ст. 39.8 Земельного Кодекса РФ, учитывая, что при наличии предварительной публикации в газете «Приазовская Степь» от 15.08.2015 года </w:t>
      </w:r>
      <w:proofErr w:type="spellStart"/>
      <w:r>
        <w:rPr>
          <w:sz w:val="24"/>
          <w:szCs w:val="24"/>
        </w:rPr>
        <w:t>Ларюшина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Альфия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Сейдахметовна</w:t>
      </w:r>
      <w:proofErr w:type="spellEnd"/>
      <w:r>
        <w:rPr>
          <w:sz w:val="24"/>
          <w:szCs w:val="24"/>
        </w:rPr>
        <w:t xml:space="preserve"> является единственным заявителем, руководствуясь решением собрания депутатов </w:t>
      </w:r>
      <w:proofErr w:type="spellStart"/>
      <w:r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сельского поселения №104 от 27.03.2015 года «О предоставлении полномочий Главе </w:t>
      </w:r>
      <w:proofErr w:type="spellStart"/>
      <w:r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proofErr w:type="spellStart"/>
      <w:r>
        <w:rPr>
          <w:sz w:val="24"/>
          <w:szCs w:val="24"/>
        </w:rPr>
        <w:t>Советинского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E7204E" w:rsidRDefault="00E7204E" w:rsidP="00E7204E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Предоставить в аренду сроком на 3(три) года </w:t>
      </w:r>
      <w:proofErr w:type="spellStart"/>
      <w:r>
        <w:rPr>
          <w:sz w:val="24"/>
          <w:szCs w:val="24"/>
        </w:rPr>
        <w:t>Ларюшиной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Альфие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Сейдахметовне</w:t>
      </w:r>
      <w:proofErr w:type="spellEnd"/>
      <w:r>
        <w:rPr>
          <w:sz w:val="24"/>
          <w:szCs w:val="24"/>
        </w:rPr>
        <w:t xml:space="preserve"> земельный участок (земли населенных пунктов), площадью 9850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 61:26:0200201:472, расположенный по адресу: Ростовская область, Неклиновский район, восточнее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Горская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Порада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Анно-Марьевская</w:t>
      </w:r>
      <w:proofErr w:type="spellEnd"/>
      <w:r>
        <w:rPr>
          <w:sz w:val="24"/>
          <w:szCs w:val="24"/>
        </w:rPr>
        <w:t xml:space="preserve">, от №23 до №25б, разрешенное использование – для сельскохозяйственного использования (сенокос). </w:t>
      </w:r>
    </w:p>
    <w:p w:rsidR="00E7204E" w:rsidRDefault="00E7204E" w:rsidP="00E7204E">
      <w:pPr>
        <w:pStyle w:val="a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Специалисту Администрации </w:t>
      </w:r>
      <w:proofErr w:type="spellStart"/>
      <w:r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сельского поселения подготовить договор аренды земельного участка согласно п.1 данного постановления.</w:t>
      </w:r>
    </w:p>
    <w:p w:rsidR="00E7204E" w:rsidRDefault="00E7204E" w:rsidP="00E7204E">
      <w:pPr>
        <w:pStyle w:val="a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Обязать </w:t>
      </w:r>
      <w:proofErr w:type="spellStart"/>
      <w:r>
        <w:rPr>
          <w:sz w:val="24"/>
          <w:szCs w:val="24"/>
        </w:rPr>
        <w:t>Ларюшину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Альфию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Сейдахметовну</w:t>
      </w:r>
      <w:proofErr w:type="spellEnd"/>
      <w:r>
        <w:rPr>
          <w:sz w:val="24"/>
          <w:szCs w:val="24"/>
        </w:rPr>
        <w:t xml:space="preserve"> обеспечить эффективное использование земель, выполнение экологических требований и мер по охране земель, предупредить об ответственности за самовольное изменение границ участка, за его нерациональное использование или использование не по назначению. Возведение на участке всех строений и сооружений без проекта </w:t>
      </w:r>
      <w:proofErr w:type="gramStart"/>
      <w:r>
        <w:rPr>
          <w:sz w:val="24"/>
          <w:szCs w:val="24"/>
        </w:rPr>
        <w:t>считается самовольным и подлежит</w:t>
      </w:r>
      <w:proofErr w:type="gramEnd"/>
      <w:r>
        <w:rPr>
          <w:sz w:val="24"/>
          <w:szCs w:val="24"/>
        </w:rPr>
        <w:t xml:space="preserve"> сносу за счет застройщика.</w:t>
      </w:r>
    </w:p>
    <w:p w:rsidR="00E7204E" w:rsidRDefault="00E7204E" w:rsidP="00E7204E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Земельный участок не обременен публичным сервитутом </w:t>
      </w:r>
    </w:p>
    <w:p w:rsidR="00E7204E" w:rsidRDefault="00E7204E" w:rsidP="00E7204E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E7204E" w:rsidRDefault="00E7204E" w:rsidP="00E7204E">
      <w:pPr>
        <w:pStyle w:val="a3"/>
        <w:spacing w:line="240" w:lineRule="auto"/>
        <w:ind w:firstLine="567"/>
        <w:rPr>
          <w:sz w:val="24"/>
          <w:szCs w:val="24"/>
        </w:rPr>
      </w:pPr>
    </w:p>
    <w:p w:rsidR="00E7204E" w:rsidRDefault="00E7204E" w:rsidP="00E7204E">
      <w:pPr>
        <w:pStyle w:val="a3"/>
        <w:spacing w:line="240" w:lineRule="auto"/>
        <w:ind w:firstLine="567"/>
        <w:rPr>
          <w:sz w:val="24"/>
          <w:szCs w:val="24"/>
        </w:rPr>
      </w:pPr>
    </w:p>
    <w:p w:rsidR="00E7204E" w:rsidRDefault="00E7204E" w:rsidP="00E7204E">
      <w:pPr>
        <w:pStyle w:val="5"/>
      </w:pPr>
      <w:r>
        <w:t xml:space="preserve">Глава </w:t>
      </w:r>
      <w:proofErr w:type="spellStart"/>
      <w:r>
        <w:t>Советинского</w:t>
      </w:r>
      <w:proofErr w:type="spellEnd"/>
    </w:p>
    <w:p w:rsidR="00E7204E" w:rsidRDefault="00E7204E" w:rsidP="00E7204E">
      <w:pPr>
        <w:pStyle w:val="5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З.Д. </w:t>
      </w:r>
      <w:proofErr w:type="spellStart"/>
      <w:r>
        <w:t>Даливалов</w:t>
      </w:r>
      <w:proofErr w:type="spellEnd"/>
    </w:p>
    <w:p w:rsidR="00E7204E" w:rsidRDefault="00E7204E" w:rsidP="00E7204E"/>
    <w:p w:rsidR="00E7204E" w:rsidRDefault="00E7204E" w:rsidP="00E7204E"/>
    <w:p w:rsidR="00E7204E" w:rsidRDefault="00471C1D" w:rsidP="00E7204E">
      <w:pPr>
        <w:rPr>
          <w:sz w:val="20"/>
        </w:rPr>
      </w:pPr>
      <w:r>
        <w:rPr>
          <w:sz w:val="20"/>
        </w:rPr>
        <w:t xml:space="preserve"> постановления вносит специалист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</w:t>
      </w:r>
      <w:r w:rsidR="00E7204E">
        <w:rPr>
          <w:sz w:val="20"/>
        </w:rPr>
        <w:t xml:space="preserve"> </w:t>
      </w:r>
    </w:p>
    <w:p w:rsidR="00E7204E" w:rsidRDefault="00471C1D" w:rsidP="00E7204E">
      <w:pPr>
        <w:rPr>
          <w:sz w:val="20"/>
        </w:rPr>
      </w:pPr>
      <w:r>
        <w:rPr>
          <w:sz w:val="20"/>
        </w:rPr>
        <w:t>земельным и имущественным отношениям</w:t>
      </w:r>
    </w:p>
    <w:p w:rsidR="00243669" w:rsidRDefault="00243669" w:rsidP="00E7204E">
      <w:pPr>
        <w:jc w:val="both"/>
        <w:rPr>
          <w:sz w:val="18"/>
        </w:rPr>
      </w:pPr>
    </w:p>
    <w:p w:rsidR="00E7204E" w:rsidRDefault="00243669" w:rsidP="00E7204E">
      <w:pPr>
        <w:jc w:val="both"/>
        <w:rPr>
          <w:sz w:val="18"/>
        </w:rPr>
      </w:pPr>
      <w:r>
        <w:rPr>
          <w:sz w:val="18"/>
        </w:rPr>
        <w:t>Рассылка:</w:t>
      </w:r>
      <w:r>
        <w:rPr>
          <w:sz w:val="18"/>
        </w:rPr>
        <w:tab/>
        <w:t xml:space="preserve">  </w:t>
      </w:r>
      <w:proofErr w:type="spellStart"/>
      <w:r>
        <w:rPr>
          <w:sz w:val="18"/>
        </w:rPr>
        <w:t>Советинское</w:t>
      </w:r>
      <w:proofErr w:type="spellEnd"/>
      <w:r>
        <w:rPr>
          <w:sz w:val="18"/>
        </w:rPr>
        <w:t xml:space="preserve"> с/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ab/>
        <w:t>– 3</w:t>
      </w:r>
      <w:r w:rsidR="00E7204E">
        <w:rPr>
          <w:sz w:val="18"/>
        </w:rPr>
        <w:t xml:space="preserve"> экз.</w:t>
      </w:r>
    </w:p>
    <w:p w:rsidR="00E7204E" w:rsidRDefault="00E7204E" w:rsidP="00E7204E">
      <w:pPr>
        <w:rPr>
          <w:sz w:val="18"/>
        </w:rPr>
      </w:pPr>
      <w:r>
        <w:rPr>
          <w:sz w:val="18"/>
        </w:rPr>
        <w:t xml:space="preserve">                                  В дело </w:t>
      </w:r>
      <w:r>
        <w:rPr>
          <w:sz w:val="18"/>
        </w:rPr>
        <w:tab/>
      </w:r>
      <w:r>
        <w:rPr>
          <w:sz w:val="18"/>
        </w:rPr>
        <w:tab/>
        <w:t>– 1 экз.</w:t>
      </w:r>
      <w:r>
        <w:rPr>
          <w:sz w:val="18"/>
        </w:rPr>
        <w:tab/>
      </w:r>
    </w:p>
    <w:p w:rsidR="00E7204E" w:rsidRDefault="00243669" w:rsidP="00E7204E">
      <w:pPr>
        <w:rPr>
          <w:sz w:val="18"/>
        </w:rPr>
      </w:pPr>
      <w:r>
        <w:rPr>
          <w:sz w:val="18"/>
        </w:rPr>
        <w:t xml:space="preserve">                                  ОМИ и ЗО          -  1 экз.</w:t>
      </w:r>
    </w:p>
    <w:p w:rsidR="008F23EC" w:rsidRDefault="008F23EC"/>
    <w:sectPr w:rsidR="008F23EC" w:rsidSect="00471C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E8"/>
    <w:rsid w:val="001D64E8"/>
    <w:rsid w:val="00243669"/>
    <w:rsid w:val="00471C1D"/>
    <w:rsid w:val="008F23EC"/>
    <w:rsid w:val="00E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204E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E7204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72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20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7204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E72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7204E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72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7204E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471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204E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E7204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72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20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7204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E72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7204E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72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7204E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471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2015-10-13T06:58:00Z</cp:lastPrinted>
  <dcterms:created xsi:type="dcterms:W3CDTF">2015-10-08T12:33:00Z</dcterms:created>
  <dcterms:modified xsi:type="dcterms:W3CDTF">2015-10-13T07:00:00Z</dcterms:modified>
</cp:coreProperties>
</file>